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72"/>
      </w:tblGrid>
      <w:tr w:rsidR="00D61AF2" w:rsidRPr="00D539FA" w14:paraId="3CAEC711" w14:textId="77777777">
        <w:trPr>
          <w:jc w:val="center"/>
        </w:trPr>
        <w:tc>
          <w:tcPr>
            <w:tcW w:w="9972" w:type="dxa"/>
            <w:tcBorders>
              <w:top w:val="single" w:sz="0" w:space="0" w:color="2F6F73"/>
              <w:left w:val="single" w:sz="0" w:space="0" w:color="2F6F73"/>
              <w:bottom w:val="single" w:sz="0" w:space="0" w:color="2F6F73"/>
              <w:right w:val="single" w:sz="0" w:space="0" w:color="2F6F73"/>
            </w:tcBorders>
            <w:shd w:val="clear" w:color="auto" w:fill="2F6F73"/>
            <w:tcMar>
              <w:top w:w="180" w:type="dxa"/>
              <w:left w:w="160" w:type="dxa"/>
              <w:bottom w:w="180" w:type="dxa"/>
              <w:right w:w="160" w:type="dxa"/>
            </w:tcMar>
          </w:tcPr>
          <w:p w14:paraId="20822AC0" w14:textId="77777777" w:rsidR="00D61AF2" w:rsidRPr="00A715CC" w:rsidRDefault="004745BE">
            <w:pPr>
              <w:jc w:val="center"/>
              <w:rPr>
                <w:lang w:val="ru-RU"/>
              </w:rPr>
            </w:pPr>
            <w:r w:rsidRPr="00A715CC">
              <w:rPr>
                <w:b/>
                <w:color w:val="FFFFFF"/>
                <w:sz w:val="34"/>
                <w:lang w:val="ru-RU"/>
              </w:rPr>
              <w:t>БЛАНК ВІДКРИТОГО РЕЦЕНЗУВАННЯ</w:t>
            </w:r>
            <w:r w:rsidRPr="00A715CC">
              <w:rPr>
                <w:b/>
                <w:color w:val="FFFFFF"/>
                <w:sz w:val="34"/>
                <w:lang w:val="ru-RU"/>
              </w:rPr>
              <w:br/>
              <w:t>НАУКОВОЇ СТАТТІ</w:t>
            </w:r>
          </w:p>
        </w:tc>
      </w:tr>
    </w:tbl>
    <w:p w14:paraId="1817A8D0" w14:textId="77777777" w:rsidR="00D61AF2" w:rsidRDefault="004745BE">
      <w:pPr>
        <w:spacing w:before="160" w:after="160"/>
        <w:jc w:val="center"/>
      </w:pPr>
      <w:r>
        <w:rPr>
          <w:i/>
          <w:color w:val="6B7280"/>
        </w:rPr>
        <w:t>для використання редакцією та рецензентом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D61AF2" w:rsidRPr="00D539FA" w14:paraId="06F34D89" w14:textId="77777777">
        <w:trPr>
          <w:jc w:val="center"/>
        </w:trPr>
        <w:tc>
          <w:tcPr>
            <w:tcW w:w="9972" w:type="dxa"/>
            <w:tcBorders>
              <w:top w:val="single" w:sz="6" w:space="0" w:color="2F6F73"/>
              <w:left w:val="single" w:sz="6" w:space="0" w:color="2F6F73"/>
              <w:bottom w:val="single" w:sz="6" w:space="0" w:color="2F6F73"/>
              <w:right w:val="single" w:sz="6" w:space="0" w:color="2F6F73"/>
            </w:tcBorders>
            <w:shd w:val="clear" w:color="auto" w:fill="EAF3F3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5EB3F63F" w14:textId="77777777" w:rsidR="00D61AF2" w:rsidRPr="00A715CC" w:rsidRDefault="004745BE">
            <w:pPr>
              <w:spacing w:after="80"/>
              <w:rPr>
                <w:lang w:val="ru-RU"/>
              </w:rPr>
            </w:pPr>
            <w:r w:rsidRPr="00A715CC">
              <w:rPr>
                <w:b/>
                <w:color w:val="1F4D50"/>
                <w:lang w:val="ru-RU"/>
              </w:rPr>
              <w:t>Примітка для рецензента</w:t>
            </w:r>
          </w:p>
          <w:p w14:paraId="38FAC20D" w14:textId="77777777" w:rsidR="00D61AF2" w:rsidRPr="00A715CC" w:rsidRDefault="004745BE">
            <w:pPr>
              <w:rPr>
                <w:lang w:val="ru-RU"/>
              </w:rPr>
            </w:pPr>
            <w:r w:rsidRPr="00A715CC">
              <w:rPr>
                <w:sz w:val="19"/>
                <w:lang w:val="ru-RU"/>
              </w:rPr>
              <w:t>Журнал застосовує процедуру відкритого рецензування: автор і рецензент не є анонімними один для одного. Текст рецензії зберігається у редакційному архіві журналу та не оприлюднюється разом зі статтею, якщо інше не погоджено автором, рецензентом і редакцією.</w:t>
            </w:r>
          </w:p>
        </w:tc>
      </w:tr>
    </w:tbl>
    <w:p w14:paraId="3EF227F5" w14:textId="77777777" w:rsidR="00D61AF2" w:rsidRPr="00A715CC" w:rsidRDefault="00D61AF2">
      <w:pPr>
        <w:spacing w:after="0"/>
        <w:rPr>
          <w:lang w:val="ru-RU"/>
        </w:rPr>
      </w:pPr>
    </w:p>
    <w:p w14:paraId="6AF3BBC4" w14:textId="77777777" w:rsidR="00D61AF2" w:rsidRDefault="004745BE">
      <w:pPr>
        <w:spacing w:before="240" w:after="120"/>
      </w:pPr>
      <w:r>
        <w:rPr>
          <w:b/>
          <w:color w:val="1F4D50"/>
          <w:sz w:val="28"/>
        </w:rPr>
        <w:t>1. Відомості про статтю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237"/>
      </w:tblGrid>
      <w:tr w:rsidR="00D61AF2" w:rsidRPr="00D539FA" w14:paraId="476F367D" w14:textId="77777777">
        <w:trPr>
          <w:jc w:val="center"/>
        </w:trPr>
        <w:tc>
          <w:tcPr>
            <w:tcW w:w="2948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3773F46" w14:textId="77777777" w:rsidR="00D61AF2" w:rsidRDefault="004745BE">
            <w:r>
              <w:rPr>
                <w:b/>
                <w:sz w:val="19"/>
              </w:rPr>
              <w:t>Назва статті</w:t>
            </w:r>
          </w:p>
        </w:tc>
        <w:tc>
          <w:tcPr>
            <w:tcW w:w="6237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C317A7" w14:textId="4F13583B" w:rsidR="00D61AF2" w:rsidRPr="00190A0E" w:rsidRDefault="00D61AF2" w:rsidP="00A715CC">
            <w:pPr>
              <w:jc w:val="center"/>
              <w:rPr>
                <w:sz w:val="24"/>
                <w:szCs w:val="24"/>
                <w:lang w:val="uk-UA"/>
              </w:rPr>
            </w:pPr>
          </w:p>
        </w:tc>
      </w:tr>
      <w:tr w:rsidR="00D61AF2" w:rsidRPr="00D539FA" w14:paraId="6903F78D" w14:textId="77777777">
        <w:trPr>
          <w:jc w:val="center"/>
        </w:trPr>
        <w:tc>
          <w:tcPr>
            <w:tcW w:w="2948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08A2491" w14:textId="77777777" w:rsidR="00D61AF2" w:rsidRDefault="004745BE">
            <w:r>
              <w:rPr>
                <w:b/>
                <w:sz w:val="19"/>
              </w:rPr>
              <w:t>Автор / автори</w:t>
            </w:r>
          </w:p>
        </w:tc>
        <w:tc>
          <w:tcPr>
            <w:tcW w:w="6237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EA98946" w14:textId="342CA800" w:rsidR="00D61AF2" w:rsidRPr="00190A0E" w:rsidRDefault="00D61AF2">
            <w:pPr>
              <w:rPr>
                <w:bCs/>
                <w:lang w:val="ru-RU"/>
              </w:rPr>
            </w:pPr>
          </w:p>
        </w:tc>
      </w:tr>
      <w:tr w:rsidR="00D61AF2" w14:paraId="52252D97" w14:textId="77777777">
        <w:trPr>
          <w:jc w:val="center"/>
        </w:trPr>
        <w:tc>
          <w:tcPr>
            <w:tcW w:w="2948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83CD41B" w14:textId="77777777" w:rsidR="00D61AF2" w:rsidRDefault="004745BE">
            <w:r>
              <w:rPr>
                <w:b/>
                <w:sz w:val="19"/>
              </w:rPr>
              <w:t>Рубрика / спеціальність</w:t>
            </w:r>
          </w:p>
        </w:tc>
        <w:tc>
          <w:tcPr>
            <w:tcW w:w="6237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0A201A0" w14:textId="77777777" w:rsidR="00D61AF2" w:rsidRDefault="004745BE">
            <w:r>
              <w:rPr>
                <w:i/>
                <w:color w:val="6B7280"/>
                <w:sz w:val="19"/>
              </w:rPr>
              <w:t>[вкажіть рубрику або спеціальність]</w:t>
            </w:r>
          </w:p>
        </w:tc>
      </w:tr>
      <w:tr w:rsidR="00D61AF2" w14:paraId="5A530F4C" w14:textId="77777777">
        <w:trPr>
          <w:jc w:val="center"/>
        </w:trPr>
        <w:tc>
          <w:tcPr>
            <w:tcW w:w="2948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752EB38" w14:textId="77777777" w:rsidR="00D61AF2" w:rsidRDefault="004745BE">
            <w:r>
              <w:rPr>
                <w:b/>
                <w:sz w:val="19"/>
              </w:rPr>
              <w:t>Дата надходження до редакції</w:t>
            </w:r>
          </w:p>
        </w:tc>
        <w:tc>
          <w:tcPr>
            <w:tcW w:w="6237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16BCBA" w14:textId="7BCDA166" w:rsidR="00D61AF2" w:rsidRDefault="00D539FA">
            <w:r>
              <w:rPr>
                <w:i/>
                <w:color w:val="6B7280"/>
                <w:sz w:val="19"/>
              </w:rPr>
              <w:t>[дд.мм.рррр]</w:t>
            </w:r>
          </w:p>
        </w:tc>
      </w:tr>
      <w:tr w:rsidR="00D61AF2" w14:paraId="0AEAB96B" w14:textId="77777777">
        <w:trPr>
          <w:jc w:val="center"/>
        </w:trPr>
        <w:tc>
          <w:tcPr>
            <w:tcW w:w="2948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F7ECDBF" w14:textId="77777777" w:rsidR="00D61AF2" w:rsidRDefault="004745BE">
            <w:r>
              <w:rPr>
                <w:b/>
                <w:sz w:val="19"/>
              </w:rPr>
              <w:t>Дата передачі на рецензування</w:t>
            </w:r>
          </w:p>
        </w:tc>
        <w:tc>
          <w:tcPr>
            <w:tcW w:w="6237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EA7EAE1" w14:textId="77777777" w:rsidR="00D61AF2" w:rsidRDefault="004745BE">
            <w:r>
              <w:rPr>
                <w:i/>
                <w:color w:val="6B7280"/>
                <w:sz w:val="19"/>
              </w:rPr>
              <w:t>[дд.мм.рррр]</w:t>
            </w:r>
          </w:p>
        </w:tc>
      </w:tr>
      <w:tr w:rsidR="00D61AF2" w14:paraId="6493F3E3" w14:textId="77777777">
        <w:trPr>
          <w:jc w:val="center"/>
        </w:trPr>
        <w:tc>
          <w:tcPr>
            <w:tcW w:w="2948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9D80520" w14:textId="77777777" w:rsidR="00D61AF2" w:rsidRDefault="004745BE">
            <w:r>
              <w:rPr>
                <w:b/>
                <w:sz w:val="19"/>
              </w:rPr>
              <w:t>Дата отримання рецензії</w:t>
            </w:r>
          </w:p>
        </w:tc>
        <w:tc>
          <w:tcPr>
            <w:tcW w:w="6237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F4992DD" w14:textId="77777777" w:rsidR="00D61AF2" w:rsidRDefault="004745BE">
            <w:r>
              <w:rPr>
                <w:i/>
                <w:color w:val="6B7280"/>
                <w:sz w:val="19"/>
              </w:rPr>
              <w:t>[дд.мм.рррр]</w:t>
            </w:r>
          </w:p>
        </w:tc>
      </w:tr>
    </w:tbl>
    <w:p w14:paraId="1B002FDF" w14:textId="77777777" w:rsidR="00D61AF2" w:rsidRDefault="00D61AF2">
      <w:pPr>
        <w:spacing w:after="40"/>
      </w:pPr>
    </w:p>
    <w:p w14:paraId="713940C5" w14:textId="77777777" w:rsidR="00D61AF2" w:rsidRDefault="004745BE">
      <w:pPr>
        <w:spacing w:before="240" w:after="120"/>
      </w:pPr>
      <w:r>
        <w:rPr>
          <w:b/>
          <w:color w:val="1F4D50"/>
          <w:sz w:val="28"/>
        </w:rPr>
        <w:t>2. Відомості про рецензента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237"/>
      </w:tblGrid>
      <w:tr w:rsidR="00D61AF2" w14:paraId="01D18427" w14:textId="77777777">
        <w:trPr>
          <w:jc w:val="center"/>
        </w:trPr>
        <w:tc>
          <w:tcPr>
            <w:tcW w:w="2948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C76BFB3" w14:textId="77777777" w:rsidR="00D61AF2" w:rsidRDefault="004745BE">
            <w:r>
              <w:rPr>
                <w:b/>
                <w:sz w:val="19"/>
              </w:rPr>
              <w:t>ПІБ рецензента</w:t>
            </w:r>
          </w:p>
        </w:tc>
        <w:tc>
          <w:tcPr>
            <w:tcW w:w="6237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2A512DD" w14:textId="77777777" w:rsidR="00D61AF2" w:rsidRDefault="004745BE">
            <w:r>
              <w:rPr>
                <w:i/>
                <w:color w:val="6B7280"/>
                <w:sz w:val="19"/>
              </w:rPr>
              <w:t>[вкажіть ПІБ]</w:t>
            </w:r>
          </w:p>
        </w:tc>
      </w:tr>
      <w:tr w:rsidR="00D61AF2" w14:paraId="265A52B4" w14:textId="77777777">
        <w:trPr>
          <w:jc w:val="center"/>
        </w:trPr>
        <w:tc>
          <w:tcPr>
            <w:tcW w:w="2948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DC773CE" w14:textId="77777777" w:rsidR="00D61AF2" w:rsidRDefault="004745BE">
            <w:r>
              <w:rPr>
                <w:b/>
                <w:sz w:val="19"/>
              </w:rPr>
              <w:t>Науковий ступінь / вчене звання</w:t>
            </w:r>
          </w:p>
        </w:tc>
        <w:tc>
          <w:tcPr>
            <w:tcW w:w="6237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7B2830D" w14:textId="77777777" w:rsidR="00D61AF2" w:rsidRDefault="004745BE">
            <w:r>
              <w:rPr>
                <w:i/>
                <w:color w:val="6B7280"/>
                <w:sz w:val="19"/>
              </w:rPr>
              <w:t>[вкажіть]</w:t>
            </w:r>
          </w:p>
        </w:tc>
      </w:tr>
      <w:tr w:rsidR="00D61AF2" w14:paraId="1D572FCB" w14:textId="77777777">
        <w:trPr>
          <w:jc w:val="center"/>
        </w:trPr>
        <w:tc>
          <w:tcPr>
            <w:tcW w:w="2948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2239A14" w14:textId="77777777" w:rsidR="00D61AF2" w:rsidRDefault="004745BE">
            <w:r>
              <w:rPr>
                <w:b/>
                <w:sz w:val="19"/>
              </w:rPr>
              <w:t>Місце роботи</w:t>
            </w:r>
          </w:p>
        </w:tc>
        <w:tc>
          <w:tcPr>
            <w:tcW w:w="6237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DAF789" w14:textId="77777777" w:rsidR="00D61AF2" w:rsidRDefault="004745BE">
            <w:r>
              <w:rPr>
                <w:i/>
                <w:color w:val="6B7280"/>
                <w:sz w:val="19"/>
              </w:rPr>
              <w:t>[повна назва установи]</w:t>
            </w:r>
          </w:p>
        </w:tc>
      </w:tr>
      <w:tr w:rsidR="00D61AF2" w14:paraId="281EDE8F" w14:textId="77777777">
        <w:trPr>
          <w:jc w:val="center"/>
        </w:trPr>
        <w:tc>
          <w:tcPr>
            <w:tcW w:w="2948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4D13D3D" w14:textId="77777777" w:rsidR="00D61AF2" w:rsidRDefault="004745BE">
            <w:r>
              <w:rPr>
                <w:b/>
                <w:sz w:val="19"/>
              </w:rPr>
              <w:t>Посада</w:t>
            </w:r>
          </w:p>
        </w:tc>
        <w:tc>
          <w:tcPr>
            <w:tcW w:w="6237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A27135E" w14:textId="77777777" w:rsidR="00D61AF2" w:rsidRDefault="004745BE">
            <w:r>
              <w:rPr>
                <w:i/>
                <w:color w:val="6B7280"/>
                <w:sz w:val="19"/>
              </w:rPr>
              <w:t>[вкажіть посаду]</w:t>
            </w:r>
          </w:p>
        </w:tc>
      </w:tr>
      <w:tr w:rsidR="00D61AF2" w14:paraId="125FBB06" w14:textId="77777777">
        <w:trPr>
          <w:jc w:val="center"/>
        </w:trPr>
        <w:tc>
          <w:tcPr>
            <w:tcW w:w="2948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34CCC85" w14:textId="77777777" w:rsidR="00D61AF2" w:rsidRDefault="004745BE">
            <w:r>
              <w:rPr>
                <w:b/>
                <w:sz w:val="19"/>
              </w:rPr>
              <w:t>ORCID / Scopus Author ID / ResearcherID</w:t>
            </w:r>
          </w:p>
        </w:tc>
        <w:tc>
          <w:tcPr>
            <w:tcW w:w="6237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44EE979" w14:textId="77777777" w:rsidR="00D61AF2" w:rsidRDefault="004745BE">
            <w:r>
              <w:rPr>
                <w:i/>
                <w:color w:val="6B7280"/>
                <w:sz w:val="19"/>
              </w:rPr>
              <w:t>[за наявності]</w:t>
            </w:r>
          </w:p>
        </w:tc>
      </w:tr>
      <w:tr w:rsidR="00D61AF2" w14:paraId="706AD071" w14:textId="77777777">
        <w:trPr>
          <w:jc w:val="center"/>
        </w:trPr>
        <w:tc>
          <w:tcPr>
            <w:tcW w:w="2948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D969697" w14:textId="77777777" w:rsidR="00D61AF2" w:rsidRDefault="004745BE">
            <w:r>
              <w:rPr>
                <w:b/>
                <w:sz w:val="19"/>
              </w:rPr>
              <w:t>Контактна електронна адреса</w:t>
            </w:r>
          </w:p>
        </w:tc>
        <w:tc>
          <w:tcPr>
            <w:tcW w:w="6237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51C0EA7" w14:textId="77777777" w:rsidR="00D61AF2" w:rsidRDefault="004745BE">
            <w:r>
              <w:rPr>
                <w:i/>
                <w:color w:val="6B7280"/>
                <w:sz w:val="19"/>
              </w:rPr>
              <w:t>[email]</w:t>
            </w:r>
          </w:p>
        </w:tc>
      </w:tr>
    </w:tbl>
    <w:p w14:paraId="4CCB6C98" w14:textId="77777777" w:rsidR="00D61AF2" w:rsidRDefault="00D61AF2">
      <w:pPr>
        <w:spacing w:after="40"/>
      </w:pPr>
    </w:p>
    <w:p w14:paraId="3311F2A3" w14:textId="77777777" w:rsidR="00D61AF2" w:rsidRDefault="004745BE">
      <w:pPr>
        <w:spacing w:before="240" w:after="120"/>
      </w:pPr>
      <w:r>
        <w:rPr>
          <w:b/>
          <w:color w:val="1F4D50"/>
          <w:sz w:val="28"/>
        </w:rPr>
        <w:t>3. Підтвердження відкритого рецензування</w:t>
      </w:r>
    </w:p>
    <w:p w14:paraId="529634E0" w14:textId="77777777" w:rsidR="00D61AF2" w:rsidRDefault="004745BE">
      <w:pPr>
        <w:spacing w:after="120"/>
      </w:pPr>
      <w:r>
        <w:t>Я, [ПІБ рецензента], підтверджую, що поінформований/поінформована про застосування журналом процедури відкритого рецензування, яка передбачає, що ім’я рецензента є відомим автору, а ім’я автора - рецензенту.</w:t>
      </w:r>
    </w:p>
    <w:p w14:paraId="67775129" w14:textId="77777777" w:rsidR="00D61AF2" w:rsidRDefault="004745BE">
      <w:pPr>
        <w:spacing w:after="120"/>
      </w:pPr>
      <w:r>
        <w:lastRenderedPageBreak/>
        <w:t>Погоджуюся здійснити рецензування статті відповідно до редакційної політики журналу, принципів академічної доброчесності та публікаційної етики.</w:t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237"/>
      </w:tblGrid>
      <w:tr w:rsidR="00D61AF2" w14:paraId="4579E4F2" w14:textId="77777777">
        <w:trPr>
          <w:jc w:val="center"/>
        </w:trPr>
        <w:tc>
          <w:tcPr>
            <w:tcW w:w="2948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7717F4A" w14:textId="77777777" w:rsidR="00D61AF2" w:rsidRDefault="004745BE">
            <w:r>
              <w:rPr>
                <w:b/>
                <w:sz w:val="19"/>
              </w:rPr>
              <w:t>Підпис рецензента</w:t>
            </w:r>
          </w:p>
        </w:tc>
        <w:tc>
          <w:tcPr>
            <w:tcW w:w="6237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2D1B38" w14:textId="77777777" w:rsidR="00D61AF2" w:rsidRDefault="004745BE">
            <w:r>
              <w:rPr>
                <w:i/>
                <w:color w:val="6B7280"/>
                <w:sz w:val="19"/>
              </w:rPr>
              <w:t>______________________________</w:t>
            </w:r>
          </w:p>
        </w:tc>
      </w:tr>
      <w:tr w:rsidR="00D61AF2" w14:paraId="3284F8A2" w14:textId="77777777">
        <w:trPr>
          <w:jc w:val="center"/>
        </w:trPr>
        <w:tc>
          <w:tcPr>
            <w:tcW w:w="2948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050FB31" w14:textId="77777777" w:rsidR="00D61AF2" w:rsidRDefault="004745BE">
            <w:r>
              <w:rPr>
                <w:b/>
                <w:sz w:val="19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DC17A7D" w14:textId="77777777" w:rsidR="00D61AF2" w:rsidRDefault="004745BE">
            <w:r>
              <w:rPr>
                <w:i/>
                <w:color w:val="6B7280"/>
                <w:sz w:val="19"/>
              </w:rPr>
              <w:t>______________________________</w:t>
            </w:r>
          </w:p>
        </w:tc>
      </w:tr>
    </w:tbl>
    <w:p w14:paraId="324335FF" w14:textId="77777777" w:rsidR="00D61AF2" w:rsidRDefault="00D61AF2">
      <w:pPr>
        <w:spacing w:after="40"/>
      </w:pPr>
    </w:p>
    <w:p w14:paraId="577B34A1" w14:textId="77777777" w:rsidR="00D61AF2" w:rsidRDefault="004745BE">
      <w:pPr>
        <w:spacing w:before="240" w:after="120"/>
      </w:pPr>
      <w:r>
        <w:rPr>
          <w:b/>
          <w:color w:val="1F4D50"/>
          <w:sz w:val="28"/>
        </w:rPr>
        <w:t>4. Декларація щодо конфлікту інтересів</w:t>
      </w:r>
    </w:p>
    <w:p w14:paraId="2C9ED8C9" w14:textId="77777777" w:rsidR="00D61AF2" w:rsidRDefault="004745BE">
      <w:pPr>
        <w:spacing w:after="120"/>
      </w:pPr>
      <w:r>
        <w:t>Підтверджую, що не маю конфлікту інтересів щодо автора / авторів поданої статті, зокрема спільних публікацій, спільних проєктів, службового підпорядкування, родинних зв’язків або інших обставин, які можуть вплинути на об’єктивність рецензування.</w:t>
      </w:r>
    </w:p>
    <w:p w14:paraId="64EF57C1" w14:textId="77777777" w:rsidR="00D61AF2" w:rsidRDefault="004745BE">
      <w:pPr>
        <w:spacing w:after="80"/>
      </w:pPr>
      <w:r>
        <w:rPr>
          <w:sz w:val="20"/>
        </w:rPr>
        <w:t xml:space="preserve">☐ </w:t>
      </w:r>
      <w:r>
        <w:rPr>
          <w:sz w:val="19"/>
        </w:rPr>
        <w:t>конфлікт інтересів відсутній</w:t>
      </w:r>
      <w:r>
        <w:br/>
      </w:r>
      <w:r>
        <w:rPr>
          <w:sz w:val="20"/>
        </w:rPr>
        <w:t xml:space="preserve">☐ </w:t>
      </w:r>
      <w:r>
        <w:rPr>
          <w:sz w:val="19"/>
        </w:rPr>
        <w:t>потенційний конфлікт інтересів наявний і описаний нижче</w:t>
      </w:r>
    </w:p>
    <w:p w14:paraId="4D0684EB" w14:textId="77777777" w:rsidR="00D61AF2" w:rsidRDefault="004745BE">
      <w:pPr>
        <w:spacing w:before="160" w:after="120"/>
      </w:pPr>
      <w:r>
        <w:rPr>
          <w:b/>
          <w:color w:val="1F4D50"/>
          <w:sz w:val="24"/>
        </w:rPr>
        <w:t>Коментар щодо потенційного конфлікту інтересів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D61AF2" w14:paraId="799F7304" w14:textId="77777777">
        <w:trPr>
          <w:jc w:val="center"/>
        </w:trPr>
        <w:tc>
          <w:tcPr>
            <w:tcW w:w="9972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E26043D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637D5BF8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5B3E21B1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</w:tc>
      </w:tr>
    </w:tbl>
    <w:p w14:paraId="750C59FC" w14:textId="77777777" w:rsidR="00D61AF2" w:rsidRDefault="00D61AF2">
      <w:pPr>
        <w:spacing w:after="40"/>
      </w:pPr>
    </w:p>
    <w:p w14:paraId="75E50A5C" w14:textId="77777777" w:rsidR="00D61AF2" w:rsidRDefault="004745BE">
      <w:r>
        <w:br w:type="page"/>
      </w:r>
    </w:p>
    <w:p w14:paraId="6ECB6853" w14:textId="77777777" w:rsidR="00D61AF2" w:rsidRDefault="004745BE">
      <w:pPr>
        <w:spacing w:before="240" w:after="120"/>
      </w:pPr>
      <w:r>
        <w:rPr>
          <w:b/>
          <w:color w:val="1F4D50"/>
          <w:sz w:val="28"/>
        </w:rPr>
        <w:lastRenderedPageBreak/>
        <w:t>5. Оцінка статті</w:t>
      </w:r>
    </w:p>
    <w:p w14:paraId="0C6E3091" w14:textId="77777777" w:rsidR="00D61AF2" w:rsidRPr="00A715CC" w:rsidRDefault="004745BE">
      <w:pPr>
        <w:spacing w:after="120"/>
        <w:rPr>
          <w:lang w:val="ru-RU"/>
        </w:rPr>
      </w:pPr>
      <w:r w:rsidRPr="00A715CC">
        <w:rPr>
          <w:color w:val="4B5563"/>
          <w:sz w:val="20"/>
          <w:lang w:val="ru-RU"/>
        </w:rPr>
        <w:t>Просимо оцінити статтю за наведеними критеріями та, за можливості, надати конкретні коментарі, які можуть бути передані автору для доопрацювання матеріалу.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D61AF2" w14:paraId="173F33CC" w14:textId="77777777">
        <w:trPr>
          <w:cantSplit/>
          <w:jc w:val="center"/>
        </w:trPr>
        <w:tc>
          <w:tcPr>
            <w:tcW w:w="9972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105" w:type="dxa"/>
              <w:left w:w="140" w:type="dxa"/>
              <w:bottom w:w="115" w:type="dxa"/>
              <w:right w:w="140" w:type="dxa"/>
            </w:tcMar>
          </w:tcPr>
          <w:p w14:paraId="7A49DA41" w14:textId="77777777" w:rsidR="00D61AF2" w:rsidRPr="00A715CC" w:rsidRDefault="00D61AF2">
            <w:pPr>
              <w:rPr>
                <w:lang w:val="ru-RU"/>
              </w:rPr>
            </w:pPr>
          </w:p>
          <w:tbl>
            <w:tblPr>
              <w:tblStyle w:val="aff2"/>
              <w:tblW w:w="0" w:type="auto"/>
              <w:tblLook w:val="04A0" w:firstRow="1" w:lastRow="0" w:firstColumn="1" w:lastColumn="0" w:noHBand="0" w:noVBand="1"/>
            </w:tblPr>
            <w:tblGrid>
              <w:gridCol w:w="9682"/>
            </w:tblGrid>
            <w:tr w:rsidR="00D61AF2" w:rsidRPr="00D539FA" w14:paraId="7EA24254" w14:textId="77777777">
              <w:tc>
                <w:tcPr>
                  <w:tcW w:w="9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8E8E8"/>
                  <w:tcMar>
                    <w:top w:w="70" w:type="dxa"/>
                    <w:left w:w="90" w:type="dxa"/>
                    <w:bottom w:w="65" w:type="dxa"/>
                    <w:right w:w="90" w:type="dxa"/>
                  </w:tcMar>
                </w:tcPr>
                <w:p w14:paraId="7E46D690" w14:textId="77777777" w:rsidR="00D61AF2" w:rsidRPr="00A715CC" w:rsidRDefault="004745BE">
                  <w:pPr>
                    <w:rPr>
                      <w:lang w:val="ru-RU"/>
                    </w:rPr>
                  </w:pPr>
                  <w:r w:rsidRPr="00A715CC">
                    <w:rPr>
                      <w:b/>
                      <w:color w:val="1F4D50"/>
                      <w:lang w:val="ru-RU"/>
                    </w:rPr>
                    <w:t>5.1. Відповідність тематиці журналу</w:t>
                  </w:r>
                </w:p>
              </w:tc>
            </w:tr>
          </w:tbl>
          <w:p w14:paraId="31D77FA3" w14:textId="77777777" w:rsidR="00D61AF2" w:rsidRPr="00A715CC" w:rsidRDefault="00D61AF2">
            <w:pPr>
              <w:rPr>
                <w:lang w:val="ru-RU"/>
              </w:rPr>
            </w:pPr>
          </w:p>
          <w:p w14:paraId="33485214" w14:textId="77777777" w:rsidR="00D61AF2" w:rsidRPr="00A715CC" w:rsidRDefault="004745BE">
            <w:pPr>
              <w:spacing w:before="100" w:after="80"/>
              <w:rPr>
                <w:lang w:val="ru-RU"/>
              </w:rPr>
            </w:pPr>
            <w:r w:rsidRPr="00A715CC">
              <w:rPr>
                <w:sz w:val="20"/>
                <w:lang w:val="ru-RU"/>
              </w:rPr>
              <w:t xml:space="preserve">☐ </w:t>
            </w:r>
            <w:r w:rsidRPr="00A715CC">
              <w:rPr>
                <w:sz w:val="19"/>
                <w:lang w:val="ru-RU"/>
              </w:rPr>
              <w:t>повністю відповідає</w:t>
            </w:r>
            <w:r w:rsidRPr="00A715CC">
              <w:rPr>
                <w:lang w:val="ru-RU"/>
              </w:rPr>
              <w:br/>
            </w:r>
            <w:r w:rsidRPr="00A715CC">
              <w:rPr>
                <w:sz w:val="20"/>
                <w:lang w:val="ru-RU"/>
              </w:rPr>
              <w:t xml:space="preserve">☐ </w:t>
            </w:r>
            <w:r w:rsidRPr="00A715CC">
              <w:rPr>
                <w:sz w:val="19"/>
                <w:lang w:val="ru-RU"/>
              </w:rPr>
              <w:t>переважно відповідає</w:t>
            </w:r>
            <w:r w:rsidRPr="00A715CC">
              <w:rPr>
                <w:lang w:val="ru-RU"/>
              </w:rPr>
              <w:br/>
            </w:r>
            <w:r w:rsidRPr="00A715CC">
              <w:rPr>
                <w:sz w:val="20"/>
                <w:lang w:val="ru-RU"/>
              </w:rPr>
              <w:t xml:space="preserve">☐ </w:t>
            </w:r>
            <w:r w:rsidRPr="00A715CC">
              <w:rPr>
                <w:sz w:val="19"/>
                <w:lang w:val="ru-RU"/>
              </w:rPr>
              <w:t>частково відповідає</w:t>
            </w:r>
            <w:r w:rsidRPr="00A715CC">
              <w:rPr>
                <w:lang w:val="ru-RU"/>
              </w:rPr>
              <w:br/>
            </w:r>
            <w:r w:rsidRPr="00A715CC">
              <w:rPr>
                <w:sz w:val="20"/>
                <w:lang w:val="ru-RU"/>
              </w:rPr>
              <w:t xml:space="preserve">☐ </w:t>
            </w:r>
            <w:r w:rsidRPr="00A715CC">
              <w:rPr>
                <w:sz w:val="19"/>
                <w:lang w:val="ru-RU"/>
              </w:rPr>
              <w:t>не відповідає</w:t>
            </w:r>
            <w:r w:rsidRPr="00A715CC">
              <w:rPr>
                <w:lang w:val="ru-RU"/>
              </w:rPr>
              <w:br/>
            </w:r>
          </w:p>
          <w:p w14:paraId="78819624" w14:textId="77777777" w:rsidR="00D61AF2" w:rsidRDefault="004745BE">
            <w:pPr>
              <w:spacing w:before="60"/>
            </w:pPr>
            <w:r>
              <w:rPr>
                <w:b/>
                <w:sz w:val="19"/>
              </w:rPr>
              <w:t>Коментар рецензента:</w:t>
            </w:r>
          </w:p>
          <w:p w14:paraId="1E69CADB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5B97FD10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70D42FEB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</w:tc>
      </w:tr>
    </w:tbl>
    <w:p w14:paraId="6EB2E276" w14:textId="77777777" w:rsidR="00D61AF2" w:rsidRDefault="00D61AF2">
      <w:pPr>
        <w:spacing w:after="40"/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D61AF2" w14:paraId="1686E7C0" w14:textId="77777777">
        <w:trPr>
          <w:cantSplit/>
          <w:jc w:val="center"/>
        </w:trPr>
        <w:tc>
          <w:tcPr>
            <w:tcW w:w="9972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105" w:type="dxa"/>
              <w:left w:w="140" w:type="dxa"/>
              <w:bottom w:w="115" w:type="dxa"/>
              <w:right w:w="140" w:type="dxa"/>
            </w:tcMar>
          </w:tcPr>
          <w:p w14:paraId="5FA6C266" w14:textId="77777777" w:rsidR="00D61AF2" w:rsidRPr="00A715CC" w:rsidRDefault="00D61AF2">
            <w:pPr>
              <w:rPr>
                <w:lang w:val="ru-RU"/>
              </w:rPr>
            </w:pPr>
          </w:p>
          <w:tbl>
            <w:tblPr>
              <w:tblStyle w:val="aff2"/>
              <w:tblW w:w="0" w:type="auto"/>
              <w:tblLook w:val="04A0" w:firstRow="1" w:lastRow="0" w:firstColumn="1" w:lastColumn="0" w:noHBand="0" w:noVBand="1"/>
            </w:tblPr>
            <w:tblGrid>
              <w:gridCol w:w="9682"/>
            </w:tblGrid>
            <w:tr w:rsidR="00D61AF2" w:rsidRPr="00D539FA" w14:paraId="1A33A57B" w14:textId="77777777">
              <w:tc>
                <w:tcPr>
                  <w:tcW w:w="9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8E8E8"/>
                  <w:tcMar>
                    <w:top w:w="70" w:type="dxa"/>
                    <w:left w:w="90" w:type="dxa"/>
                    <w:bottom w:w="65" w:type="dxa"/>
                    <w:right w:w="90" w:type="dxa"/>
                  </w:tcMar>
                </w:tcPr>
                <w:p w14:paraId="1B7CB4E0" w14:textId="77777777" w:rsidR="00D61AF2" w:rsidRPr="00A715CC" w:rsidRDefault="004745BE">
                  <w:pPr>
                    <w:rPr>
                      <w:lang w:val="ru-RU"/>
                    </w:rPr>
                  </w:pPr>
                  <w:r w:rsidRPr="00A715CC">
                    <w:rPr>
                      <w:b/>
                      <w:color w:val="1F4D50"/>
                      <w:lang w:val="ru-RU"/>
                    </w:rPr>
                    <w:t>5.2. Актуальність теми</w:t>
                  </w:r>
                </w:p>
              </w:tc>
            </w:tr>
          </w:tbl>
          <w:p w14:paraId="4A602AB0" w14:textId="77777777" w:rsidR="00D61AF2" w:rsidRPr="00A715CC" w:rsidRDefault="00D61AF2">
            <w:pPr>
              <w:rPr>
                <w:lang w:val="ru-RU"/>
              </w:rPr>
            </w:pPr>
          </w:p>
          <w:p w14:paraId="665274F5" w14:textId="77777777" w:rsidR="00D61AF2" w:rsidRPr="00A715CC" w:rsidRDefault="004745BE">
            <w:pPr>
              <w:spacing w:before="100" w:after="80"/>
              <w:rPr>
                <w:lang w:val="ru-RU"/>
              </w:rPr>
            </w:pPr>
            <w:r w:rsidRPr="00A715CC">
              <w:rPr>
                <w:sz w:val="20"/>
                <w:lang w:val="ru-RU"/>
              </w:rPr>
              <w:t xml:space="preserve">☐ </w:t>
            </w:r>
            <w:r w:rsidRPr="00A715CC">
              <w:rPr>
                <w:sz w:val="19"/>
                <w:lang w:val="ru-RU"/>
              </w:rPr>
              <w:t>тема є актуальною</w:t>
            </w:r>
            <w:r w:rsidRPr="00A715CC">
              <w:rPr>
                <w:lang w:val="ru-RU"/>
              </w:rPr>
              <w:br/>
            </w:r>
            <w:r w:rsidRPr="00A715CC">
              <w:rPr>
                <w:sz w:val="20"/>
                <w:lang w:val="ru-RU"/>
              </w:rPr>
              <w:t xml:space="preserve">☐ </w:t>
            </w:r>
            <w:r w:rsidRPr="00A715CC">
              <w:rPr>
                <w:sz w:val="19"/>
                <w:lang w:val="ru-RU"/>
              </w:rPr>
              <w:t>тема є частково актуальною</w:t>
            </w:r>
            <w:r w:rsidRPr="00A715CC">
              <w:rPr>
                <w:lang w:val="ru-RU"/>
              </w:rPr>
              <w:br/>
            </w:r>
            <w:r w:rsidRPr="00A715CC">
              <w:rPr>
                <w:sz w:val="20"/>
                <w:lang w:val="ru-RU"/>
              </w:rPr>
              <w:t xml:space="preserve">☐ </w:t>
            </w:r>
            <w:r w:rsidRPr="00A715CC">
              <w:rPr>
                <w:sz w:val="19"/>
                <w:lang w:val="ru-RU"/>
              </w:rPr>
              <w:t>актуальність потребує кращого обґрунтування</w:t>
            </w:r>
            <w:r w:rsidRPr="00A715CC">
              <w:rPr>
                <w:lang w:val="ru-RU"/>
              </w:rPr>
              <w:br/>
            </w:r>
            <w:r w:rsidRPr="00A715CC">
              <w:rPr>
                <w:sz w:val="20"/>
                <w:lang w:val="ru-RU"/>
              </w:rPr>
              <w:t xml:space="preserve">☐ </w:t>
            </w:r>
            <w:r w:rsidRPr="00A715CC">
              <w:rPr>
                <w:sz w:val="19"/>
                <w:lang w:val="ru-RU"/>
              </w:rPr>
              <w:t>тема не є достатньо актуальною</w:t>
            </w:r>
            <w:r w:rsidRPr="00A715CC">
              <w:rPr>
                <w:lang w:val="ru-RU"/>
              </w:rPr>
              <w:br/>
            </w:r>
          </w:p>
          <w:p w14:paraId="045DBEBD" w14:textId="77777777" w:rsidR="00D61AF2" w:rsidRDefault="004745BE">
            <w:pPr>
              <w:spacing w:before="60"/>
            </w:pPr>
            <w:r>
              <w:rPr>
                <w:b/>
                <w:sz w:val="19"/>
              </w:rPr>
              <w:t>Коментар рецензента:</w:t>
            </w:r>
          </w:p>
          <w:p w14:paraId="1B6B0312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73619C08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02ABDE97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</w:tc>
      </w:tr>
    </w:tbl>
    <w:p w14:paraId="507580A0" w14:textId="77777777" w:rsidR="00D61AF2" w:rsidRDefault="00D61AF2">
      <w:pPr>
        <w:spacing w:after="40"/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D61AF2" w14:paraId="4CF76FE7" w14:textId="77777777">
        <w:trPr>
          <w:cantSplit/>
          <w:jc w:val="center"/>
        </w:trPr>
        <w:tc>
          <w:tcPr>
            <w:tcW w:w="9972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105" w:type="dxa"/>
              <w:left w:w="140" w:type="dxa"/>
              <w:bottom w:w="115" w:type="dxa"/>
              <w:right w:w="140" w:type="dxa"/>
            </w:tcMar>
          </w:tcPr>
          <w:p w14:paraId="46D45CBB" w14:textId="77777777" w:rsidR="00D61AF2" w:rsidRPr="00A715CC" w:rsidRDefault="00D61AF2">
            <w:pPr>
              <w:rPr>
                <w:lang w:val="ru-RU"/>
              </w:rPr>
            </w:pPr>
          </w:p>
          <w:tbl>
            <w:tblPr>
              <w:tblStyle w:val="aff2"/>
              <w:tblW w:w="0" w:type="auto"/>
              <w:tblLook w:val="04A0" w:firstRow="1" w:lastRow="0" w:firstColumn="1" w:lastColumn="0" w:noHBand="0" w:noVBand="1"/>
            </w:tblPr>
            <w:tblGrid>
              <w:gridCol w:w="9682"/>
            </w:tblGrid>
            <w:tr w:rsidR="00D61AF2" w:rsidRPr="00D539FA" w14:paraId="12FF3A05" w14:textId="77777777">
              <w:tc>
                <w:tcPr>
                  <w:tcW w:w="9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8E8E8"/>
                  <w:tcMar>
                    <w:top w:w="70" w:type="dxa"/>
                    <w:left w:w="90" w:type="dxa"/>
                    <w:bottom w:w="65" w:type="dxa"/>
                    <w:right w:w="90" w:type="dxa"/>
                  </w:tcMar>
                </w:tcPr>
                <w:p w14:paraId="5BF64D45" w14:textId="77777777" w:rsidR="00D61AF2" w:rsidRPr="00A715CC" w:rsidRDefault="004745BE">
                  <w:pPr>
                    <w:rPr>
                      <w:lang w:val="ru-RU"/>
                    </w:rPr>
                  </w:pPr>
                  <w:r w:rsidRPr="00A715CC">
                    <w:rPr>
                      <w:b/>
                      <w:color w:val="1F4D50"/>
                      <w:lang w:val="ru-RU"/>
                    </w:rPr>
                    <w:t>5.3. Наукова новизна</w:t>
                  </w:r>
                </w:p>
              </w:tc>
            </w:tr>
          </w:tbl>
          <w:p w14:paraId="64617F25" w14:textId="77777777" w:rsidR="00D61AF2" w:rsidRPr="00A715CC" w:rsidRDefault="00D61AF2">
            <w:pPr>
              <w:rPr>
                <w:lang w:val="ru-RU"/>
              </w:rPr>
            </w:pPr>
          </w:p>
          <w:p w14:paraId="0B57AA87" w14:textId="77777777" w:rsidR="00D61AF2" w:rsidRPr="00A715CC" w:rsidRDefault="004745BE">
            <w:pPr>
              <w:spacing w:before="100" w:after="80"/>
              <w:rPr>
                <w:lang w:val="ru-RU"/>
              </w:rPr>
            </w:pPr>
            <w:r w:rsidRPr="00A715CC">
              <w:rPr>
                <w:sz w:val="20"/>
                <w:lang w:val="ru-RU"/>
              </w:rPr>
              <w:t xml:space="preserve">☐ </w:t>
            </w:r>
            <w:r w:rsidRPr="00A715CC">
              <w:rPr>
                <w:sz w:val="19"/>
                <w:lang w:val="ru-RU"/>
              </w:rPr>
              <w:t>наукова новизна чітко визначена</w:t>
            </w:r>
            <w:r w:rsidRPr="00A715CC">
              <w:rPr>
                <w:lang w:val="ru-RU"/>
              </w:rPr>
              <w:br/>
            </w:r>
            <w:r w:rsidRPr="00A715CC">
              <w:rPr>
                <w:sz w:val="20"/>
                <w:lang w:val="ru-RU"/>
              </w:rPr>
              <w:t xml:space="preserve">☐ </w:t>
            </w:r>
            <w:r w:rsidRPr="00A715CC">
              <w:rPr>
                <w:sz w:val="19"/>
                <w:lang w:val="ru-RU"/>
              </w:rPr>
              <w:t>наукова новизна присутня, але потребує уточнення</w:t>
            </w:r>
            <w:r w:rsidRPr="00A715CC">
              <w:rPr>
                <w:lang w:val="ru-RU"/>
              </w:rPr>
              <w:br/>
            </w:r>
            <w:r w:rsidRPr="00A715CC">
              <w:rPr>
                <w:sz w:val="20"/>
                <w:lang w:val="ru-RU"/>
              </w:rPr>
              <w:t xml:space="preserve">☐ </w:t>
            </w:r>
            <w:r w:rsidRPr="00A715CC">
              <w:rPr>
                <w:sz w:val="19"/>
                <w:lang w:val="ru-RU"/>
              </w:rPr>
              <w:t>наукова новизна недостатньо обґрунтована</w:t>
            </w:r>
            <w:r w:rsidRPr="00A715CC">
              <w:rPr>
                <w:lang w:val="ru-RU"/>
              </w:rPr>
              <w:br/>
            </w:r>
            <w:r w:rsidRPr="00A715CC">
              <w:rPr>
                <w:sz w:val="20"/>
                <w:lang w:val="ru-RU"/>
              </w:rPr>
              <w:t xml:space="preserve">☐ </w:t>
            </w:r>
            <w:r w:rsidRPr="00A715CC">
              <w:rPr>
                <w:sz w:val="19"/>
                <w:lang w:val="ru-RU"/>
              </w:rPr>
              <w:t>наукова новизна відсутня</w:t>
            </w:r>
            <w:r w:rsidRPr="00A715CC">
              <w:rPr>
                <w:lang w:val="ru-RU"/>
              </w:rPr>
              <w:br/>
            </w:r>
          </w:p>
          <w:p w14:paraId="3D35A8BA" w14:textId="77777777" w:rsidR="00D61AF2" w:rsidRDefault="004745BE">
            <w:pPr>
              <w:spacing w:before="60"/>
            </w:pPr>
            <w:r>
              <w:rPr>
                <w:b/>
                <w:sz w:val="19"/>
              </w:rPr>
              <w:t>Коментар рецензента:</w:t>
            </w:r>
          </w:p>
          <w:p w14:paraId="4E96BD70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07EE51AD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5CC0011C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</w:tc>
      </w:tr>
    </w:tbl>
    <w:p w14:paraId="4B8CDDDD" w14:textId="77777777" w:rsidR="00D61AF2" w:rsidRDefault="00D61AF2">
      <w:pPr>
        <w:spacing w:after="40"/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D61AF2" w14:paraId="4A6032FA" w14:textId="77777777">
        <w:trPr>
          <w:cantSplit/>
          <w:jc w:val="center"/>
        </w:trPr>
        <w:tc>
          <w:tcPr>
            <w:tcW w:w="9972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105" w:type="dxa"/>
              <w:left w:w="140" w:type="dxa"/>
              <w:bottom w:w="115" w:type="dxa"/>
              <w:right w:w="140" w:type="dxa"/>
            </w:tcMar>
          </w:tcPr>
          <w:p w14:paraId="7628452B" w14:textId="77777777" w:rsidR="00D61AF2" w:rsidRDefault="00D61AF2"/>
          <w:tbl>
            <w:tblPr>
              <w:tblStyle w:val="aff2"/>
              <w:tblW w:w="0" w:type="auto"/>
              <w:tblLook w:val="04A0" w:firstRow="1" w:lastRow="0" w:firstColumn="1" w:lastColumn="0" w:noHBand="0" w:noVBand="1"/>
            </w:tblPr>
            <w:tblGrid>
              <w:gridCol w:w="9682"/>
            </w:tblGrid>
            <w:tr w:rsidR="00D61AF2" w14:paraId="4D3EA518" w14:textId="77777777">
              <w:tc>
                <w:tcPr>
                  <w:tcW w:w="9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8E8E8"/>
                  <w:tcMar>
                    <w:top w:w="70" w:type="dxa"/>
                    <w:left w:w="90" w:type="dxa"/>
                    <w:bottom w:w="65" w:type="dxa"/>
                    <w:right w:w="90" w:type="dxa"/>
                  </w:tcMar>
                </w:tcPr>
                <w:p w14:paraId="01F27351" w14:textId="77777777" w:rsidR="00D61AF2" w:rsidRDefault="004745BE">
                  <w:r>
                    <w:rPr>
                      <w:b/>
                      <w:color w:val="1F4D50"/>
                    </w:rPr>
                    <w:t>5.4. Методологія дослідження</w:t>
                  </w:r>
                </w:p>
              </w:tc>
            </w:tr>
          </w:tbl>
          <w:p w14:paraId="77506C2C" w14:textId="77777777" w:rsidR="00D61AF2" w:rsidRDefault="00D61AF2"/>
          <w:p w14:paraId="6352DEC0" w14:textId="77777777" w:rsidR="00D61AF2" w:rsidRDefault="004745BE">
            <w:pPr>
              <w:spacing w:before="100" w:after="80"/>
            </w:pPr>
            <w:r>
              <w:rPr>
                <w:sz w:val="20"/>
              </w:rPr>
              <w:t xml:space="preserve">☐ </w:t>
            </w:r>
            <w:r>
              <w:rPr>
                <w:sz w:val="19"/>
              </w:rPr>
              <w:t>методологія є коректною та достатньо обґрунтованою</w:t>
            </w:r>
            <w:r>
              <w:br/>
            </w:r>
            <w:r>
              <w:rPr>
                <w:sz w:val="20"/>
              </w:rPr>
              <w:t xml:space="preserve">☐ </w:t>
            </w:r>
            <w:r>
              <w:rPr>
                <w:sz w:val="19"/>
              </w:rPr>
              <w:t>методологія загалом прийнятна, але потребує уточнення</w:t>
            </w:r>
            <w:r>
              <w:br/>
            </w:r>
            <w:r>
              <w:rPr>
                <w:sz w:val="20"/>
              </w:rPr>
              <w:t xml:space="preserve">☐ </w:t>
            </w:r>
            <w:r>
              <w:rPr>
                <w:sz w:val="19"/>
              </w:rPr>
              <w:t>методологія потребує суттєвого доопрацювання</w:t>
            </w:r>
            <w:r>
              <w:br/>
            </w:r>
            <w:r>
              <w:rPr>
                <w:sz w:val="20"/>
              </w:rPr>
              <w:t xml:space="preserve">☐ </w:t>
            </w:r>
            <w:r>
              <w:rPr>
                <w:sz w:val="19"/>
              </w:rPr>
              <w:t>методологія не відповідає меті дослідження</w:t>
            </w:r>
            <w:r>
              <w:br/>
            </w:r>
          </w:p>
          <w:p w14:paraId="7D3854DF" w14:textId="77777777" w:rsidR="00D61AF2" w:rsidRDefault="004745BE">
            <w:pPr>
              <w:spacing w:before="60"/>
            </w:pPr>
            <w:r>
              <w:rPr>
                <w:b/>
                <w:sz w:val="19"/>
              </w:rPr>
              <w:t>Коментар рецензента:</w:t>
            </w:r>
          </w:p>
          <w:p w14:paraId="751CE924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71290D46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4EEF38BB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</w:tc>
      </w:tr>
    </w:tbl>
    <w:p w14:paraId="679080E0" w14:textId="77777777" w:rsidR="00D61AF2" w:rsidRDefault="00D61AF2">
      <w:pPr>
        <w:spacing w:after="40"/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D61AF2" w14:paraId="5AF2B808" w14:textId="77777777">
        <w:trPr>
          <w:cantSplit/>
          <w:jc w:val="center"/>
        </w:trPr>
        <w:tc>
          <w:tcPr>
            <w:tcW w:w="9972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105" w:type="dxa"/>
              <w:left w:w="140" w:type="dxa"/>
              <w:bottom w:w="115" w:type="dxa"/>
              <w:right w:w="140" w:type="dxa"/>
            </w:tcMar>
          </w:tcPr>
          <w:p w14:paraId="2DAD0C55" w14:textId="77777777" w:rsidR="00D61AF2" w:rsidRPr="00A715CC" w:rsidRDefault="00D61AF2">
            <w:pPr>
              <w:rPr>
                <w:lang w:val="ru-RU"/>
              </w:rPr>
            </w:pPr>
          </w:p>
          <w:tbl>
            <w:tblPr>
              <w:tblStyle w:val="aff2"/>
              <w:tblW w:w="0" w:type="auto"/>
              <w:tblLook w:val="04A0" w:firstRow="1" w:lastRow="0" w:firstColumn="1" w:lastColumn="0" w:noHBand="0" w:noVBand="1"/>
            </w:tblPr>
            <w:tblGrid>
              <w:gridCol w:w="9682"/>
            </w:tblGrid>
            <w:tr w:rsidR="00D61AF2" w:rsidRPr="00D539FA" w14:paraId="52DCA9BB" w14:textId="77777777">
              <w:tc>
                <w:tcPr>
                  <w:tcW w:w="9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8E8E8"/>
                  <w:tcMar>
                    <w:top w:w="70" w:type="dxa"/>
                    <w:left w:w="90" w:type="dxa"/>
                    <w:bottom w:w="65" w:type="dxa"/>
                    <w:right w:w="90" w:type="dxa"/>
                  </w:tcMar>
                </w:tcPr>
                <w:p w14:paraId="62BEF57D" w14:textId="77777777" w:rsidR="00D61AF2" w:rsidRPr="00A715CC" w:rsidRDefault="004745BE">
                  <w:pPr>
                    <w:rPr>
                      <w:lang w:val="ru-RU"/>
                    </w:rPr>
                  </w:pPr>
                  <w:r w:rsidRPr="00A715CC">
                    <w:rPr>
                      <w:b/>
                      <w:color w:val="1F4D50"/>
                      <w:lang w:val="ru-RU"/>
                    </w:rPr>
                    <w:t>5.5. Структура та логіка викладу</w:t>
                  </w:r>
                </w:p>
              </w:tc>
            </w:tr>
          </w:tbl>
          <w:p w14:paraId="7668454B" w14:textId="77777777" w:rsidR="00D61AF2" w:rsidRPr="00A715CC" w:rsidRDefault="00D61AF2">
            <w:pPr>
              <w:rPr>
                <w:lang w:val="ru-RU"/>
              </w:rPr>
            </w:pPr>
          </w:p>
          <w:p w14:paraId="193750B3" w14:textId="77777777" w:rsidR="00D61AF2" w:rsidRPr="00A715CC" w:rsidRDefault="004745BE">
            <w:pPr>
              <w:spacing w:before="100" w:after="80"/>
              <w:rPr>
                <w:lang w:val="ru-RU"/>
              </w:rPr>
            </w:pPr>
            <w:r w:rsidRPr="00A715CC">
              <w:rPr>
                <w:sz w:val="20"/>
                <w:lang w:val="ru-RU"/>
              </w:rPr>
              <w:t xml:space="preserve">☐ </w:t>
            </w:r>
            <w:r w:rsidRPr="00A715CC">
              <w:rPr>
                <w:sz w:val="19"/>
                <w:lang w:val="ru-RU"/>
              </w:rPr>
              <w:t>структура статті є логічною і послідовною</w:t>
            </w:r>
            <w:r w:rsidRPr="00A715CC">
              <w:rPr>
                <w:lang w:val="ru-RU"/>
              </w:rPr>
              <w:br/>
            </w:r>
            <w:r w:rsidRPr="00A715CC">
              <w:rPr>
                <w:sz w:val="20"/>
                <w:lang w:val="ru-RU"/>
              </w:rPr>
              <w:t xml:space="preserve">☐ </w:t>
            </w:r>
            <w:r w:rsidRPr="00A715CC">
              <w:rPr>
                <w:sz w:val="19"/>
                <w:lang w:val="ru-RU"/>
              </w:rPr>
              <w:t>структура загалом прийнятна, але потребує покращення</w:t>
            </w:r>
            <w:r w:rsidRPr="00A715CC">
              <w:rPr>
                <w:lang w:val="ru-RU"/>
              </w:rPr>
              <w:br/>
            </w:r>
            <w:r w:rsidRPr="00A715CC">
              <w:rPr>
                <w:sz w:val="20"/>
                <w:lang w:val="ru-RU"/>
              </w:rPr>
              <w:t xml:space="preserve">☐ </w:t>
            </w:r>
            <w:r w:rsidRPr="00A715CC">
              <w:rPr>
                <w:sz w:val="19"/>
                <w:lang w:val="ru-RU"/>
              </w:rPr>
              <w:t>стаття потребує суттєвого структурного доопрацювання</w:t>
            </w:r>
            <w:r w:rsidRPr="00A715CC">
              <w:rPr>
                <w:lang w:val="ru-RU"/>
              </w:rPr>
              <w:br/>
            </w:r>
            <w:r w:rsidRPr="00A715CC">
              <w:rPr>
                <w:sz w:val="20"/>
                <w:lang w:val="ru-RU"/>
              </w:rPr>
              <w:t xml:space="preserve">☐ </w:t>
            </w:r>
            <w:r w:rsidRPr="00A715CC">
              <w:rPr>
                <w:sz w:val="19"/>
                <w:lang w:val="ru-RU"/>
              </w:rPr>
              <w:t>структура статті є незадовільною</w:t>
            </w:r>
            <w:r w:rsidRPr="00A715CC">
              <w:rPr>
                <w:lang w:val="ru-RU"/>
              </w:rPr>
              <w:br/>
            </w:r>
          </w:p>
          <w:p w14:paraId="7A1F9FA4" w14:textId="77777777" w:rsidR="00D61AF2" w:rsidRDefault="004745BE">
            <w:pPr>
              <w:spacing w:before="60"/>
            </w:pPr>
            <w:r>
              <w:rPr>
                <w:b/>
                <w:sz w:val="19"/>
              </w:rPr>
              <w:t>Коментар рецензента:</w:t>
            </w:r>
          </w:p>
          <w:p w14:paraId="2A3C54C2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678C6BD1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11112CDC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</w:tc>
      </w:tr>
    </w:tbl>
    <w:p w14:paraId="2C8AE905" w14:textId="77777777" w:rsidR="00D61AF2" w:rsidRDefault="00D61AF2">
      <w:pPr>
        <w:spacing w:after="40"/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D61AF2" w14:paraId="0D933B88" w14:textId="77777777">
        <w:trPr>
          <w:cantSplit/>
          <w:jc w:val="center"/>
        </w:trPr>
        <w:tc>
          <w:tcPr>
            <w:tcW w:w="9972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105" w:type="dxa"/>
              <w:left w:w="140" w:type="dxa"/>
              <w:bottom w:w="115" w:type="dxa"/>
              <w:right w:w="140" w:type="dxa"/>
            </w:tcMar>
          </w:tcPr>
          <w:p w14:paraId="681A1DAF" w14:textId="77777777" w:rsidR="00D61AF2" w:rsidRDefault="00D61AF2"/>
          <w:tbl>
            <w:tblPr>
              <w:tblStyle w:val="aff2"/>
              <w:tblW w:w="0" w:type="auto"/>
              <w:tblLook w:val="04A0" w:firstRow="1" w:lastRow="0" w:firstColumn="1" w:lastColumn="0" w:noHBand="0" w:noVBand="1"/>
            </w:tblPr>
            <w:tblGrid>
              <w:gridCol w:w="9682"/>
            </w:tblGrid>
            <w:tr w:rsidR="00D61AF2" w14:paraId="7103C6E3" w14:textId="77777777">
              <w:tc>
                <w:tcPr>
                  <w:tcW w:w="9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8E8E8"/>
                  <w:tcMar>
                    <w:top w:w="70" w:type="dxa"/>
                    <w:left w:w="90" w:type="dxa"/>
                    <w:bottom w:w="65" w:type="dxa"/>
                    <w:right w:w="90" w:type="dxa"/>
                  </w:tcMar>
                </w:tcPr>
                <w:p w14:paraId="4CF1BD9B" w14:textId="77777777" w:rsidR="00D61AF2" w:rsidRDefault="004745BE">
                  <w:r>
                    <w:rPr>
                      <w:b/>
                      <w:color w:val="1F4D50"/>
                    </w:rPr>
                    <w:t>5.6. Якість аналізу та аргументації</w:t>
                  </w:r>
                </w:p>
              </w:tc>
            </w:tr>
          </w:tbl>
          <w:p w14:paraId="38F1DBAA" w14:textId="77777777" w:rsidR="00D61AF2" w:rsidRDefault="00D61AF2"/>
          <w:p w14:paraId="3184E37F" w14:textId="77777777" w:rsidR="00D61AF2" w:rsidRDefault="004745BE">
            <w:pPr>
              <w:spacing w:before="100" w:after="80"/>
            </w:pPr>
            <w:r>
              <w:rPr>
                <w:sz w:val="20"/>
              </w:rPr>
              <w:t xml:space="preserve">☐ </w:t>
            </w:r>
            <w:r>
              <w:rPr>
                <w:sz w:val="19"/>
              </w:rPr>
              <w:t>аналіз є якісним і переконливим</w:t>
            </w:r>
            <w:r>
              <w:br/>
            </w:r>
            <w:r>
              <w:rPr>
                <w:sz w:val="20"/>
              </w:rPr>
              <w:t xml:space="preserve">☐ </w:t>
            </w:r>
            <w:r>
              <w:rPr>
                <w:sz w:val="19"/>
              </w:rPr>
              <w:t>аналіз загалом достатній, але окремі положення потребують уточнення</w:t>
            </w:r>
            <w:r>
              <w:br/>
            </w:r>
            <w:r>
              <w:rPr>
                <w:sz w:val="20"/>
              </w:rPr>
              <w:t xml:space="preserve">☐ </w:t>
            </w:r>
            <w:r>
              <w:rPr>
                <w:sz w:val="19"/>
              </w:rPr>
              <w:t>аргументація потребує суттєвого посилення</w:t>
            </w:r>
            <w:r>
              <w:br/>
            </w:r>
            <w:r>
              <w:rPr>
                <w:sz w:val="20"/>
              </w:rPr>
              <w:t xml:space="preserve">☐ </w:t>
            </w:r>
            <w:r>
              <w:rPr>
                <w:sz w:val="19"/>
              </w:rPr>
              <w:t>аналіз є недостатнім</w:t>
            </w:r>
            <w:r>
              <w:br/>
            </w:r>
          </w:p>
          <w:p w14:paraId="521857B4" w14:textId="77777777" w:rsidR="00D61AF2" w:rsidRDefault="004745BE">
            <w:pPr>
              <w:spacing w:before="60"/>
            </w:pPr>
            <w:r>
              <w:rPr>
                <w:b/>
                <w:sz w:val="19"/>
              </w:rPr>
              <w:t>Коментар рецензента:</w:t>
            </w:r>
          </w:p>
          <w:p w14:paraId="0AE962B2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367BF306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4C26F509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</w:tc>
      </w:tr>
    </w:tbl>
    <w:p w14:paraId="645F7B0A" w14:textId="77777777" w:rsidR="00D61AF2" w:rsidRDefault="00D61AF2">
      <w:pPr>
        <w:spacing w:after="40"/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D61AF2" w14:paraId="5911B596" w14:textId="77777777">
        <w:trPr>
          <w:cantSplit/>
          <w:jc w:val="center"/>
        </w:trPr>
        <w:tc>
          <w:tcPr>
            <w:tcW w:w="9972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105" w:type="dxa"/>
              <w:left w:w="140" w:type="dxa"/>
              <w:bottom w:w="115" w:type="dxa"/>
              <w:right w:w="140" w:type="dxa"/>
            </w:tcMar>
          </w:tcPr>
          <w:p w14:paraId="3E001609" w14:textId="77777777" w:rsidR="00D61AF2" w:rsidRDefault="00D61AF2"/>
          <w:tbl>
            <w:tblPr>
              <w:tblStyle w:val="aff2"/>
              <w:tblW w:w="0" w:type="auto"/>
              <w:tblLook w:val="04A0" w:firstRow="1" w:lastRow="0" w:firstColumn="1" w:lastColumn="0" w:noHBand="0" w:noVBand="1"/>
            </w:tblPr>
            <w:tblGrid>
              <w:gridCol w:w="9682"/>
            </w:tblGrid>
            <w:tr w:rsidR="00D61AF2" w14:paraId="312C6717" w14:textId="77777777">
              <w:tc>
                <w:tcPr>
                  <w:tcW w:w="9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8E8E8"/>
                  <w:tcMar>
                    <w:top w:w="70" w:type="dxa"/>
                    <w:left w:w="90" w:type="dxa"/>
                    <w:bottom w:w="65" w:type="dxa"/>
                    <w:right w:w="90" w:type="dxa"/>
                  </w:tcMar>
                </w:tcPr>
                <w:p w14:paraId="245A2439" w14:textId="77777777" w:rsidR="00D61AF2" w:rsidRDefault="004745BE">
                  <w:r>
                    <w:rPr>
                      <w:b/>
                      <w:color w:val="1F4D50"/>
                    </w:rPr>
                    <w:t>5.7. Висновки</w:t>
                  </w:r>
                </w:p>
              </w:tc>
            </w:tr>
          </w:tbl>
          <w:p w14:paraId="0F7BA2AB" w14:textId="77777777" w:rsidR="00D61AF2" w:rsidRDefault="00D61AF2"/>
          <w:p w14:paraId="151C2E46" w14:textId="77777777" w:rsidR="00D61AF2" w:rsidRDefault="004745BE">
            <w:pPr>
              <w:spacing w:before="100" w:after="80"/>
            </w:pPr>
            <w:r>
              <w:rPr>
                <w:sz w:val="20"/>
              </w:rPr>
              <w:t xml:space="preserve">☐ </w:t>
            </w:r>
            <w:r>
              <w:rPr>
                <w:sz w:val="19"/>
              </w:rPr>
              <w:t>висновки відповідають меті та результатам дослідження</w:t>
            </w:r>
            <w:r>
              <w:br/>
            </w:r>
            <w:r>
              <w:rPr>
                <w:sz w:val="20"/>
              </w:rPr>
              <w:t xml:space="preserve">☐ </w:t>
            </w:r>
            <w:r>
              <w:rPr>
                <w:sz w:val="19"/>
              </w:rPr>
              <w:t>висновки потребують уточнення</w:t>
            </w:r>
            <w:r>
              <w:br/>
            </w:r>
            <w:r>
              <w:rPr>
                <w:sz w:val="20"/>
              </w:rPr>
              <w:t xml:space="preserve">☐ </w:t>
            </w:r>
            <w:r>
              <w:rPr>
                <w:sz w:val="19"/>
              </w:rPr>
              <w:t>висновки частково не відповідають змісту статті</w:t>
            </w:r>
            <w:r>
              <w:br/>
            </w:r>
            <w:r>
              <w:rPr>
                <w:sz w:val="20"/>
              </w:rPr>
              <w:t xml:space="preserve">☐ </w:t>
            </w:r>
            <w:r>
              <w:rPr>
                <w:sz w:val="19"/>
              </w:rPr>
              <w:t>висновки потребують суттєвого доопрацювання</w:t>
            </w:r>
            <w:r>
              <w:br/>
            </w:r>
          </w:p>
          <w:p w14:paraId="7527F716" w14:textId="77777777" w:rsidR="00D61AF2" w:rsidRDefault="004745BE">
            <w:pPr>
              <w:spacing w:before="60"/>
            </w:pPr>
            <w:r>
              <w:rPr>
                <w:b/>
                <w:sz w:val="19"/>
              </w:rPr>
              <w:t>Коментар рецензента:</w:t>
            </w:r>
          </w:p>
          <w:p w14:paraId="193F0805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22237991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45FB69AC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</w:tc>
      </w:tr>
    </w:tbl>
    <w:p w14:paraId="17702DFC" w14:textId="77777777" w:rsidR="00D61AF2" w:rsidRDefault="00D61AF2">
      <w:pPr>
        <w:spacing w:after="40"/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D61AF2" w14:paraId="32E9BD21" w14:textId="77777777">
        <w:trPr>
          <w:cantSplit/>
          <w:jc w:val="center"/>
        </w:trPr>
        <w:tc>
          <w:tcPr>
            <w:tcW w:w="9972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105" w:type="dxa"/>
              <w:left w:w="140" w:type="dxa"/>
              <w:bottom w:w="115" w:type="dxa"/>
              <w:right w:w="140" w:type="dxa"/>
            </w:tcMar>
          </w:tcPr>
          <w:p w14:paraId="45A0E501" w14:textId="77777777" w:rsidR="00D61AF2" w:rsidRPr="00A715CC" w:rsidRDefault="00D61AF2">
            <w:pPr>
              <w:rPr>
                <w:lang w:val="ru-RU"/>
              </w:rPr>
            </w:pPr>
          </w:p>
          <w:tbl>
            <w:tblPr>
              <w:tblStyle w:val="aff2"/>
              <w:tblW w:w="0" w:type="auto"/>
              <w:tblLook w:val="04A0" w:firstRow="1" w:lastRow="0" w:firstColumn="1" w:lastColumn="0" w:noHBand="0" w:noVBand="1"/>
            </w:tblPr>
            <w:tblGrid>
              <w:gridCol w:w="9682"/>
            </w:tblGrid>
            <w:tr w:rsidR="00D61AF2" w:rsidRPr="00D539FA" w14:paraId="2A2A20F9" w14:textId="77777777">
              <w:tc>
                <w:tcPr>
                  <w:tcW w:w="9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8E8E8"/>
                  <w:tcMar>
                    <w:top w:w="70" w:type="dxa"/>
                    <w:left w:w="90" w:type="dxa"/>
                    <w:bottom w:w="65" w:type="dxa"/>
                    <w:right w:w="90" w:type="dxa"/>
                  </w:tcMar>
                </w:tcPr>
                <w:p w14:paraId="487E23A4" w14:textId="77777777" w:rsidR="00D61AF2" w:rsidRPr="00A715CC" w:rsidRDefault="004745BE">
                  <w:pPr>
                    <w:rPr>
                      <w:lang w:val="ru-RU"/>
                    </w:rPr>
                  </w:pPr>
                  <w:r w:rsidRPr="00A715CC">
                    <w:rPr>
                      <w:b/>
                      <w:color w:val="1F4D50"/>
                      <w:lang w:val="ru-RU"/>
                    </w:rPr>
                    <w:t>5.8. Використання джерел</w:t>
                  </w:r>
                </w:p>
              </w:tc>
            </w:tr>
          </w:tbl>
          <w:p w14:paraId="2D3FB47E" w14:textId="77777777" w:rsidR="00D61AF2" w:rsidRPr="00A715CC" w:rsidRDefault="00D61AF2">
            <w:pPr>
              <w:rPr>
                <w:lang w:val="ru-RU"/>
              </w:rPr>
            </w:pPr>
          </w:p>
          <w:p w14:paraId="7FFC1CE9" w14:textId="77777777" w:rsidR="00D61AF2" w:rsidRPr="00A715CC" w:rsidRDefault="004745BE">
            <w:pPr>
              <w:spacing w:before="100" w:after="80"/>
              <w:rPr>
                <w:lang w:val="ru-RU"/>
              </w:rPr>
            </w:pPr>
            <w:r w:rsidRPr="00A715CC">
              <w:rPr>
                <w:sz w:val="20"/>
                <w:lang w:val="ru-RU"/>
              </w:rPr>
              <w:t xml:space="preserve">☐ </w:t>
            </w:r>
            <w:r w:rsidRPr="00A715CC">
              <w:rPr>
                <w:sz w:val="19"/>
                <w:lang w:val="ru-RU"/>
              </w:rPr>
              <w:t>джерельна база є достатньою та коректною</w:t>
            </w:r>
            <w:r w:rsidRPr="00A715CC">
              <w:rPr>
                <w:lang w:val="ru-RU"/>
              </w:rPr>
              <w:br/>
            </w:r>
            <w:r w:rsidRPr="00A715CC">
              <w:rPr>
                <w:sz w:val="20"/>
                <w:lang w:val="ru-RU"/>
              </w:rPr>
              <w:t xml:space="preserve">☐ </w:t>
            </w:r>
            <w:r w:rsidRPr="00A715CC">
              <w:rPr>
                <w:sz w:val="19"/>
                <w:lang w:val="ru-RU"/>
              </w:rPr>
              <w:t>джерельна база потребує оновлення або розширення</w:t>
            </w:r>
            <w:r w:rsidRPr="00A715CC">
              <w:rPr>
                <w:lang w:val="ru-RU"/>
              </w:rPr>
              <w:br/>
            </w:r>
            <w:r w:rsidRPr="00A715CC">
              <w:rPr>
                <w:sz w:val="20"/>
                <w:lang w:val="ru-RU"/>
              </w:rPr>
              <w:t xml:space="preserve">☐ </w:t>
            </w:r>
            <w:r w:rsidRPr="00A715CC">
              <w:rPr>
                <w:sz w:val="19"/>
                <w:lang w:val="ru-RU"/>
              </w:rPr>
              <w:t>є зауваження до коректності цитування</w:t>
            </w:r>
            <w:r w:rsidRPr="00A715CC">
              <w:rPr>
                <w:lang w:val="ru-RU"/>
              </w:rPr>
              <w:br/>
            </w:r>
            <w:r w:rsidRPr="00A715CC">
              <w:rPr>
                <w:sz w:val="20"/>
                <w:lang w:val="ru-RU"/>
              </w:rPr>
              <w:t xml:space="preserve">☐ </w:t>
            </w:r>
            <w:r w:rsidRPr="00A715CC">
              <w:rPr>
                <w:sz w:val="19"/>
                <w:lang w:val="ru-RU"/>
              </w:rPr>
              <w:t>джерельна база є недостатньою</w:t>
            </w:r>
            <w:r w:rsidRPr="00A715CC">
              <w:rPr>
                <w:lang w:val="ru-RU"/>
              </w:rPr>
              <w:br/>
            </w:r>
          </w:p>
          <w:p w14:paraId="05EE205E" w14:textId="77777777" w:rsidR="00D61AF2" w:rsidRDefault="004745BE">
            <w:pPr>
              <w:spacing w:before="60"/>
            </w:pPr>
            <w:r>
              <w:rPr>
                <w:b/>
                <w:sz w:val="19"/>
              </w:rPr>
              <w:t>Коментар рецензента:</w:t>
            </w:r>
          </w:p>
          <w:p w14:paraId="1B5C643B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427DFA1C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75F0D35E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</w:tc>
      </w:tr>
    </w:tbl>
    <w:p w14:paraId="4C0957C1" w14:textId="77777777" w:rsidR="00D61AF2" w:rsidRDefault="00D61AF2">
      <w:pPr>
        <w:spacing w:after="40"/>
      </w:pP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D61AF2" w14:paraId="4EDCCE50" w14:textId="77777777">
        <w:trPr>
          <w:cantSplit/>
          <w:jc w:val="center"/>
        </w:trPr>
        <w:tc>
          <w:tcPr>
            <w:tcW w:w="9972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105" w:type="dxa"/>
              <w:left w:w="140" w:type="dxa"/>
              <w:bottom w:w="115" w:type="dxa"/>
              <w:right w:w="140" w:type="dxa"/>
            </w:tcMar>
          </w:tcPr>
          <w:p w14:paraId="1D786CDE" w14:textId="77777777" w:rsidR="00D61AF2" w:rsidRDefault="00D61AF2"/>
          <w:tbl>
            <w:tblPr>
              <w:tblStyle w:val="aff2"/>
              <w:tblW w:w="0" w:type="auto"/>
              <w:tblLook w:val="04A0" w:firstRow="1" w:lastRow="0" w:firstColumn="1" w:lastColumn="0" w:noHBand="0" w:noVBand="1"/>
            </w:tblPr>
            <w:tblGrid>
              <w:gridCol w:w="9682"/>
            </w:tblGrid>
            <w:tr w:rsidR="00D61AF2" w14:paraId="70B49511" w14:textId="77777777">
              <w:tc>
                <w:tcPr>
                  <w:tcW w:w="997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D8E8E8"/>
                  <w:tcMar>
                    <w:top w:w="70" w:type="dxa"/>
                    <w:left w:w="90" w:type="dxa"/>
                    <w:bottom w:w="65" w:type="dxa"/>
                    <w:right w:w="90" w:type="dxa"/>
                  </w:tcMar>
                </w:tcPr>
                <w:p w14:paraId="2FF54DC0" w14:textId="77777777" w:rsidR="00D61AF2" w:rsidRDefault="004745BE">
                  <w:r>
                    <w:rPr>
                      <w:b/>
                      <w:color w:val="1F4D50"/>
                    </w:rPr>
                    <w:t>5.9. Академічна доброчесність</w:t>
                  </w:r>
                </w:p>
              </w:tc>
            </w:tr>
          </w:tbl>
          <w:p w14:paraId="5AC7909B" w14:textId="77777777" w:rsidR="00D61AF2" w:rsidRDefault="00D61AF2"/>
          <w:p w14:paraId="350365A6" w14:textId="77777777" w:rsidR="00D61AF2" w:rsidRDefault="004745BE">
            <w:pPr>
              <w:spacing w:before="100" w:after="80"/>
            </w:pPr>
            <w:r>
              <w:rPr>
                <w:sz w:val="20"/>
              </w:rPr>
              <w:t xml:space="preserve">☐ </w:t>
            </w:r>
            <w:r>
              <w:rPr>
                <w:sz w:val="19"/>
              </w:rPr>
              <w:t>ознак порушення академічної доброчесності не виявлено</w:t>
            </w:r>
            <w:r>
              <w:br/>
            </w:r>
            <w:r>
              <w:rPr>
                <w:sz w:val="20"/>
              </w:rPr>
              <w:t xml:space="preserve">☐ </w:t>
            </w:r>
            <w:r>
              <w:rPr>
                <w:sz w:val="19"/>
              </w:rPr>
              <w:t>є окремі питання, що потребують уточнення</w:t>
            </w:r>
            <w:r>
              <w:br/>
            </w:r>
            <w:r>
              <w:rPr>
                <w:sz w:val="20"/>
              </w:rPr>
              <w:t xml:space="preserve">☐ </w:t>
            </w:r>
            <w:r>
              <w:rPr>
                <w:sz w:val="19"/>
              </w:rPr>
              <w:t>виявлено ознаки можливого порушення академічної доброчесності</w:t>
            </w:r>
            <w:r>
              <w:br/>
            </w:r>
          </w:p>
          <w:p w14:paraId="5E5F54E3" w14:textId="77777777" w:rsidR="00D61AF2" w:rsidRDefault="004745BE">
            <w:pPr>
              <w:spacing w:before="60"/>
            </w:pPr>
            <w:r>
              <w:rPr>
                <w:b/>
                <w:sz w:val="19"/>
              </w:rPr>
              <w:t>Коментар рецензента:</w:t>
            </w:r>
          </w:p>
          <w:p w14:paraId="0A488287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1AC42466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71B52F19" w14:textId="77777777" w:rsidR="00D61AF2" w:rsidRDefault="004745BE"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</w:tc>
      </w:tr>
    </w:tbl>
    <w:p w14:paraId="07E3B333" w14:textId="77777777" w:rsidR="00D61AF2" w:rsidRDefault="00D61AF2">
      <w:pPr>
        <w:spacing w:after="40"/>
      </w:pPr>
    </w:p>
    <w:p w14:paraId="455E60BA" w14:textId="77777777" w:rsidR="00D61AF2" w:rsidRDefault="004745BE">
      <w:pPr>
        <w:spacing w:before="240" w:after="120"/>
      </w:pPr>
      <w:r>
        <w:rPr>
          <w:b/>
          <w:color w:val="1F4D50"/>
          <w:sz w:val="28"/>
        </w:rPr>
        <w:t>6. Основні зауваження рецензента</w:t>
      </w:r>
    </w:p>
    <w:p w14:paraId="50B1980F" w14:textId="77777777" w:rsidR="00D61AF2" w:rsidRDefault="004745BE">
      <w:pPr>
        <w:spacing w:before="160" w:after="120"/>
      </w:pPr>
      <w:r>
        <w:rPr>
          <w:b/>
          <w:color w:val="1F4D50"/>
          <w:sz w:val="24"/>
        </w:rPr>
        <w:t>Обов’язкові зауваження до врахування автором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D61AF2" w14:paraId="053F0168" w14:textId="77777777">
        <w:trPr>
          <w:jc w:val="center"/>
        </w:trPr>
        <w:tc>
          <w:tcPr>
            <w:tcW w:w="9972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236525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10EC1349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4BAC9F00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385CA7C8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559D62E5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11E7D0B9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</w:tc>
      </w:tr>
    </w:tbl>
    <w:p w14:paraId="5D25AF19" w14:textId="77777777" w:rsidR="00D61AF2" w:rsidRDefault="00D61AF2">
      <w:pPr>
        <w:spacing w:after="40"/>
      </w:pPr>
    </w:p>
    <w:p w14:paraId="09BB3464" w14:textId="77777777" w:rsidR="00D61AF2" w:rsidRDefault="004745BE">
      <w:pPr>
        <w:spacing w:before="160" w:after="120"/>
      </w:pPr>
      <w:r>
        <w:rPr>
          <w:b/>
          <w:color w:val="1F4D50"/>
          <w:sz w:val="24"/>
        </w:rPr>
        <w:t>Рекомендовані, але не обов’язкові правки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D61AF2" w14:paraId="6F2D43E4" w14:textId="77777777">
        <w:trPr>
          <w:jc w:val="center"/>
        </w:trPr>
        <w:tc>
          <w:tcPr>
            <w:tcW w:w="9972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DD59FCA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376002D1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7958DE45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6153EECE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6BFD4AD8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</w:tc>
      </w:tr>
    </w:tbl>
    <w:p w14:paraId="369272BF" w14:textId="77777777" w:rsidR="00D61AF2" w:rsidRDefault="00D61AF2">
      <w:pPr>
        <w:spacing w:after="40"/>
      </w:pPr>
    </w:p>
    <w:p w14:paraId="2B48D909" w14:textId="77777777" w:rsidR="00D61AF2" w:rsidRDefault="004745BE">
      <w:pPr>
        <w:spacing w:before="160" w:after="120"/>
      </w:pPr>
      <w:r>
        <w:rPr>
          <w:b/>
          <w:color w:val="1F4D50"/>
          <w:sz w:val="24"/>
        </w:rPr>
        <w:t>Додаткові коментарі рецензента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D61AF2" w14:paraId="00AC43E8" w14:textId="77777777">
        <w:trPr>
          <w:jc w:val="center"/>
        </w:trPr>
        <w:tc>
          <w:tcPr>
            <w:tcW w:w="9972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BB0B55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36AE8649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60626028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390FBCDE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2BCD5E6D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</w:tc>
      </w:tr>
    </w:tbl>
    <w:p w14:paraId="6BB5D99F" w14:textId="77777777" w:rsidR="00D61AF2" w:rsidRDefault="00D61AF2">
      <w:pPr>
        <w:spacing w:after="40"/>
      </w:pPr>
    </w:p>
    <w:p w14:paraId="3A6A8766" w14:textId="77777777" w:rsidR="00D61AF2" w:rsidRDefault="004745BE">
      <w:pPr>
        <w:spacing w:before="240" w:after="120"/>
      </w:pPr>
      <w:r>
        <w:rPr>
          <w:b/>
          <w:color w:val="1F4D50"/>
          <w:sz w:val="28"/>
        </w:rPr>
        <w:t>7. Загальний висновок рецензента</w:t>
      </w:r>
    </w:p>
    <w:p w14:paraId="23D922F5" w14:textId="77777777" w:rsidR="00D61AF2" w:rsidRDefault="004745BE">
      <w:pPr>
        <w:spacing w:after="160"/>
      </w:pPr>
      <w:r>
        <w:rPr>
          <w:sz w:val="20"/>
        </w:rPr>
        <w:t xml:space="preserve">☐ </w:t>
      </w:r>
      <w:r>
        <w:rPr>
          <w:sz w:val="19"/>
        </w:rPr>
        <w:t>рекомендувати статтю до публікації без змін</w:t>
      </w:r>
      <w:r>
        <w:br/>
      </w:r>
      <w:r>
        <w:rPr>
          <w:sz w:val="20"/>
        </w:rPr>
        <w:t xml:space="preserve">☐ </w:t>
      </w:r>
      <w:r>
        <w:rPr>
          <w:sz w:val="19"/>
        </w:rPr>
        <w:t>рекомендувати статтю до публікації після незначного доопрацювання</w:t>
      </w:r>
      <w:r>
        <w:br/>
      </w:r>
      <w:r>
        <w:rPr>
          <w:sz w:val="20"/>
        </w:rPr>
        <w:t xml:space="preserve">☐ </w:t>
      </w:r>
      <w:r>
        <w:rPr>
          <w:sz w:val="19"/>
        </w:rPr>
        <w:t>повернути статтю автору на суттєве доопрацювання з повторним рецензуванням</w:t>
      </w:r>
      <w:r>
        <w:br/>
      </w:r>
      <w:r>
        <w:rPr>
          <w:sz w:val="20"/>
        </w:rPr>
        <w:t xml:space="preserve">☐ </w:t>
      </w:r>
      <w:r>
        <w:rPr>
          <w:sz w:val="19"/>
        </w:rPr>
        <w:t>відхилити статтю</w:t>
      </w:r>
      <w:r>
        <w:br/>
      </w:r>
    </w:p>
    <w:p w14:paraId="5C1ECEBE" w14:textId="77777777" w:rsidR="00D61AF2" w:rsidRDefault="004745BE">
      <w:pPr>
        <w:spacing w:before="160" w:after="120"/>
      </w:pPr>
      <w:r>
        <w:rPr>
          <w:b/>
          <w:color w:val="1F4D50"/>
          <w:sz w:val="24"/>
        </w:rPr>
        <w:t>Загальний висновок / обґрунтування рекомендації</w:t>
      </w:r>
    </w:p>
    <w:tbl>
      <w:tblPr>
        <w:tblStyle w:val="aff2"/>
        <w:tblW w:w="0" w:type="auto"/>
        <w:jc w:val="center"/>
        <w:tblLook w:val="04A0" w:firstRow="1" w:lastRow="0" w:firstColumn="1" w:lastColumn="0" w:noHBand="0" w:noVBand="1"/>
      </w:tblPr>
      <w:tblGrid>
        <w:gridCol w:w="9962"/>
      </w:tblGrid>
      <w:tr w:rsidR="00D61AF2" w14:paraId="02FBCAF7" w14:textId="77777777">
        <w:trPr>
          <w:jc w:val="center"/>
        </w:trPr>
        <w:tc>
          <w:tcPr>
            <w:tcW w:w="9972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4EE42A4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637F4B78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257F15C9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177375AC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4375FD0F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  <w:p w14:paraId="2079FD6C" w14:textId="77777777" w:rsidR="00D61AF2" w:rsidRDefault="004745BE">
            <w:pPr>
              <w:spacing w:after="20"/>
            </w:pPr>
            <w:r>
              <w:rPr>
                <w:color w:val="B8C0C7"/>
                <w:sz w:val="18"/>
              </w:rPr>
              <w:t>________________________________________________________________________________</w:t>
            </w:r>
          </w:p>
        </w:tc>
      </w:tr>
    </w:tbl>
    <w:p w14:paraId="10A61816" w14:textId="77777777" w:rsidR="00D61AF2" w:rsidRDefault="00D61AF2">
      <w:pPr>
        <w:spacing w:after="40"/>
      </w:pP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237"/>
      </w:tblGrid>
      <w:tr w:rsidR="00D61AF2" w14:paraId="01C5E6E5" w14:textId="77777777">
        <w:trPr>
          <w:jc w:val="center"/>
        </w:trPr>
        <w:tc>
          <w:tcPr>
            <w:tcW w:w="2948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F6B9DE" w14:textId="77777777" w:rsidR="00D61AF2" w:rsidRDefault="004745BE">
            <w:r>
              <w:rPr>
                <w:b/>
                <w:sz w:val="19"/>
              </w:rPr>
              <w:t>ПІБ рецензента</w:t>
            </w:r>
          </w:p>
        </w:tc>
        <w:tc>
          <w:tcPr>
            <w:tcW w:w="6237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6A455B21" w14:textId="77777777" w:rsidR="00D61AF2" w:rsidRDefault="004745BE">
            <w:r>
              <w:rPr>
                <w:i/>
                <w:color w:val="6B7280"/>
                <w:sz w:val="19"/>
              </w:rPr>
              <w:t>______________________________</w:t>
            </w:r>
          </w:p>
        </w:tc>
      </w:tr>
      <w:tr w:rsidR="00D61AF2" w14:paraId="51BAA963" w14:textId="77777777">
        <w:trPr>
          <w:jc w:val="center"/>
        </w:trPr>
        <w:tc>
          <w:tcPr>
            <w:tcW w:w="2948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03793DE" w14:textId="77777777" w:rsidR="00D61AF2" w:rsidRDefault="004745BE">
            <w:r>
              <w:rPr>
                <w:b/>
                <w:sz w:val="19"/>
              </w:rPr>
              <w:t>Підпис</w:t>
            </w:r>
          </w:p>
        </w:tc>
        <w:tc>
          <w:tcPr>
            <w:tcW w:w="6237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F3079BB" w14:textId="77777777" w:rsidR="00D61AF2" w:rsidRDefault="004745BE">
            <w:r>
              <w:rPr>
                <w:i/>
                <w:color w:val="6B7280"/>
                <w:sz w:val="19"/>
              </w:rPr>
              <w:t>______________________________</w:t>
            </w:r>
          </w:p>
        </w:tc>
      </w:tr>
      <w:tr w:rsidR="00D61AF2" w14:paraId="16A6AE12" w14:textId="77777777">
        <w:trPr>
          <w:jc w:val="center"/>
        </w:trPr>
        <w:tc>
          <w:tcPr>
            <w:tcW w:w="2948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1012C7C" w14:textId="77777777" w:rsidR="00D61AF2" w:rsidRDefault="004745BE">
            <w:r>
              <w:rPr>
                <w:b/>
                <w:sz w:val="19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5144BA5" w14:textId="77777777" w:rsidR="00D61AF2" w:rsidRDefault="004745BE">
            <w:r>
              <w:rPr>
                <w:i/>
                <w:color w:val="6B7280"/>
                <w:sz w:val="19"/>
              </w:rPr>
              <w:t>______________________________</w:t>
            </w:r>
          </w:p>
        </w:tc>
      </w:tr>
    </w:tbl>
    <w:p w14:paraId="13709F34" w14:textId="77777777" w:rsidR="00D61AF2" w:rsidRDefault="00D61AF2">
      <w:pPr>
        <w:spacing w:after="40"/>
      </w:pPr>
    </w:p>
    <w:p w14:paraId="629841A0" w14:textId="77777777" w:rsidR="00D61AF2" w:rsidRDefault="004745BE">
      <w:r>
        <w:br w:type="page"/>
      </w:r>
    </w:p>
    <w:p w14:paraId="061A945F" w14:textId="77777777" w:rsidR="00D61AF2" w:rsidRDefault="004745BE">
      <w:pPr>
        <w:spacing w:before="240" w:after="120"/>
      </w:pPr>
      <w:r>
        <w:rPr>
          <w:b/>
          <w:color w:val="1F4D50"/>
          <w:sz w:val="28"/>
        </w:rPr>
        <w:lastRenderedPageBreak/>
        <w:t>8. Рішення редакції після рецензування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956"/>
      </w:tblGrid>
      <w:tr w:rsidR="00D61AF2" w14:paraId="6BBE3B49" w14:textId="77777777">
        <w:trPr>
          <w:jc w:val="center"/>
        </w:trPr>
        <w:tc>
          <w:tcPr>
            <w:tcW w:w="9972" w:type="dxa"/>
            <w:tcBorders>
              <w:top w:val="single" w:sz="6" w:space="0" w:color="2F6F73"/>
              <w:left w:val="single" w:sz="6" w:space="0" w:color="2F6F73"/>
              <w:bottom w:val="single" w:sz="6" w:space="0" w:color="2F6F73"/>
              <w:right w:val="single" w:sz="6" w:space="0" w:color="2F6F73"/>
            </w:tcBorders>
            <w:shd w:val="clear" w:color="auto" w:fill="EAF3F3"/>
            <w:tcMar>
              <w:top w:w="140" w:type="dxa"/>
              <w:left w:w="160" w:type="dxa"/>
              <w:bottom w:w="140" w:type="dxa"/>
              <w:right w:w="160" w:type="dxa"/>
            </w:tcMar>
          </w:tcPr>
          <w:p w14:paraId="44BAB842" w14:textId="77777777" w:rsidR="00D61AF2" w:rsidRDefault="004745BE">
            <w:pPr>
              <w:spacing w:after="80"/>
            </w:pPr>
            <w:r>
              <w:rPr>
                <w:b/>
                <w:color w:val="1F4D50"/>
              </w:rPr>
              <w:t>Службовий блок для редакції</w:t>
            </w:r>
          </w:p>
          <w:p w14:paraId="4A3B9B36" w14:textId="77777777" w:rsidR="00D61AF2" w:rsidRDefault="004745BE">
            <w:r>
              <w:rPr>
                <w:sz w:val="19"/>
              </w:rPr>
              <w:t>Цей розділ заповнюється редакцією після отримання рецензії та, за потреби, доопрацьованої версії статті від автора.</w:t>
            </w:r>
          </w:p>
        </w:tc>
      </w:tr>
    </w:tbl>
    <w:p w14:paraId="7BF54319" w14:textId="77777777" w:rsidR="00D61AF2" w:rsidRDefault="00D61AF2">
      <w:pPr>
        <w:spacing w:after="0"/>
      </w:pPr>
    </w:p>
    <w:p w14:paraId="0B1BFF5C" w14:textId="77777777" w:rsidR="00D61AF2" w:rsidRPr="00A715CC" w:rsidRDefault="004745BE">
      <w:pPr>
        <w:spacing w:after="160"/>
        <w:rPr>
          <w:lang w:val="ru-RU"/>
        </w:rPr>
      </w:pPr>
      <w:r w:rsidRPr="00A715CC">
        <w:rPr>
          <w:sz w:val="20"/>
          <w:lang w:val="ru-RU"/>
        </w:rPr>
        <w:t xml:space="preserve">☐ </w:t>
      </w:r>
      <w:r w:rsidRPr="00A715CC">
        <w:rPr>
          <w:sz w:val="19"/>
          <w:lang w:val="ru-RU"/>
        </w:rPr>
        <w:t>статтю прийнято до публікації</w:t>
      </w:r>
      <w:r w:rsidRPr="00A715CC">
        <w:rPr>
          <w:lang w:val="ru-RU"/>
        </w:rPr>
        <w:br/>
      </w:r>
      <w:r w:rsidRPr="00A715CC">
        <w:rPr>
          <w:sz w:val="20"/>
          <w:lang w:val="ru-RU"/>
        </w:rPr>
        <w:t xml:space="preserve">☐ </w:t>
      </w:r>
      <w:r w:rsidRPr="00A715CC">
        <w:rPr>
          <w:sz w:val="19"/>
          <w:lang w:val="ru-RU"/>
        </w:rPr>
        <w:t>статтю прийнято після доопрацювання</w:t>
      </w:r>
      <w:r w:rsidRPr="00A715CC">
        <w:rPr>
          <w:lang w:val="ru-RU"/>
        </w:rPr>
        <w:br/>
      </w:r>
      <w:r w:rsidRPr="00A715CC">
        <w:rPr>
          <w:sz w:val="20"/>
          <w:lang w:val="ru-RU"/>
        </w:rPr>
        <w:t xml:space="preserve">☐ </w:t>
      </w:r>
      <w:r w:rsidRPr="00A715CC">
        <w:rPr>
          <w:sz w:val="19"/>
          <w:lang w:val="ru-RU"/>
        </w:rPr>
        <w:t>статтю направлено на повторне рецензування</w:t>
      </w:r>
      <w:r w:rsidRPr="00A715CC">
        <w:rPr>
          <w:lang w:val="ru-RU"/>
        </w:rPr>
        <w:br/>
      </w:r>
      <w:r w:rsidRPr="00A715CC">
        <w:rPr>
          <w:sz w:val="20"/>
          <w:lang w:val="ru-RU"/>
        </w:rPr>
        <w:t xml:space="preserve">☐ </w:t>
      </w:r>
      <w:r w:rsidRPr="00A715CC">
        <w:rPr>
          <w:sz w:val="19"/>
          <w:lang w:val="ru-RU"/>
        </w:rPr>
        <w:t>статтю відхилено</w:t>
      </w:r>
      <w:r w:rsidRPr="00A715CC">
        <w:rPr>
          <w:lang w:val="ru-RU"/>
        </w:rPr>
        <w:br/>
      </w:r>
    </w:p>
    <w:tbl>
      <w:tblPr>
        <w:tblStyle w:val="aff2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2948"/>
        <w:gridCol w:w="6237"/>
      </w:tblGrid>
      <w:tr w:rsidR="00D61AF2" w14:paraId="465C3EDF" w14:textId="77777777">
        <w:trPr>
          <w:jc w:val="center"/>
        </w:trPr>
        <w:tc>
          <w:tcPr>
            <w:tcW w:w="2948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C2027D7" w14:textId="77777777" w:rsidR="00D61AF2" w:rsidRDefault="004745BE">
            <w:r>
              <w:rPr>
                <w:b/>
                <w:sz w:val="19"/>
              </w:rPr>
              <w:t>Дата прийняття після рецензування</w:t>
            </w:r>
          </w:p>
        </w:tc>
        <w:tc>
          <w:tcPr>
            <w:tcW w:w="6237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8A53E86" w14:textId="77777777" w:rsidR="00D61AF2" w:rsidRDefault="004745BE">
            <w:r>
              <w:rPr>
                <w:i/>
                <w:color w:val="6B7280"/>
                <w:sz w:val="19"/>
              </w:rPr>
              <w:t>[дд.мм.рррр]</w:t>
            </w:r>
          </w:p>
        </w:tc>
      </w:tr>
      <w:tr w:rsidR="00D61AF2" w14:paraId="7D321903" w14:textId="77777777">
        <w:trPr>
          <w:jc w:val="center"/>
        </w:trPr>
        <w:tc>
          <w:tcPr>
            <w:tcW w:w="2948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BE4C096" w14:textId="77777777" w:rsidR="00D61AF2" w:rsidRDefault="004745BE">
            <w:r>
              <w:rPr>
                <w:b/>
                <w:sz w:val="19"/>
              </w:rPr>
              <w:t>Дата публікації</w:t>
            </w:r>
          </w:p>
        </w:tc>
        <w:tc>
          <w:tcPr>
            <w:tcW w:w="6237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1BD1095" w14:textId="77777777" w:rsidR="00D61AF2" w:rsidRDefault="004745BE">
            <w:r>
              <w:rPr>
                <w:i/>
                <w:color w:val="6B7280"/>
                <w:sz w:val="19"/>
              </w:rPr>
              <w:t>[дд.мм.рррр]</w:t>
            </w:r>
          </w:p>
        </w:tc>
      </w:tr>
      <w:tr w:rsidR="00D61AF2" w14:paraId="7098EA83" w14:textId="77777777">
        <w:trPr>
          <w:jc w:val="center"/>
        </w:trPr>
        <w:tc>
          <w:tcPr>
            <w:tcW w:w="2948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shd w:val="clear" w:color="auto" w:fill="F3F5F6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5F69615" w14:textId="77777777" w:rsidR="00D61AF2" w:rsidRDefault="004745BE">
            <w:r>
              <w:rPr>
                <w:b/>
                <w:sz w:val="19"/>
              </w:rPr>
              <w:t>Відповідальний редактор</w:t>
            </w:r>
          </w:p>
        </w:tc>
        <w:tc>
          <w:tcPr>
            <w:tcW w:w="6237" w:type="dxa"/>
            <w:tcBorders>
              <w:top w:val="single" w:sz="4" w:space="0" w:color="D9DEE2"/>
              <w:left w:val="single" w:sz="4" w:space="0" w:color="D9DEE2"/>
              <w:bottom w:val="single" w:sz="4" w:space="0" w:color="D9DEE2"/>
              <w:right w:val="single" w:sz="4" w:space="0" w:color="D9DEE2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5FE85F32" w14:textId="77777777" w:rsidR="00D61AF2" w:rsidRDefault="004745BE">
            <w:r>
              <w:rPr>
                <w:i/>
                <w:color w:val="6B7280"/>
                <w:sz w:val="19"/>
              </w:rPr>
              <w:t>[ПІБ, підпис]</w:t>
            </w:r>
          </w:p>
        </w:tc>
      </w:tr>
    </w:tbl>
    <w:p w14:paraId="35698C44" w14:textId="77777777" w:rsidR="00D61AF2" w:rsidRDefault="00D61AF2">
      <w:pPr>
        <w:spacing w:after="40"/>
      </w:pPr>
    </w:p>
    <w:sectPr w:rsidR="00D61AF2" w:rsidSect="00034616">
      <w:headerReference w:type="default" r:id="rId8"/>
      <w:footerReference w:type="default" r:id="rId9"/>
      <w:pgSz w:w="12240" w:h="15840"/>
      <w:pgMar w:top="964" w:right="1134" w:bottom="96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996116" w14:textId="77777777" w:rsidR="004745BE" w:rsidRDefault="004745BE">
      <w:pPr>
        <w:spacing w:after="0" w:line="240" w:lineRule="auto"/>
      </w:pPr>
      <w:r>
        <w:separator/>
      </w:r>
    </w:p>
  </w:endnote>
  <w:endnote w:type="continuationSeparator" w:id="0">
    <w:p w14:paraId="125DEB6B" w14:textId="77777777" w:rsidR="004745BE" w:rsidRDefault="00474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FFC12" w14:textId="77777777" w:rsidR="00D61AF2" w:rsidRPr="00A715CC" w:rsidRDefault="004745BE">
    <w:pPr>
      <w:pStyle w:val="a7"/>
      <w:jc w:val="center"/>
      <w:rPr>
        <w:lang w:val="ru-RU"/>
      </w:rPr>
    </w:pPr>
    <w:r w:rsidRPr="00A715CC">
      <w:rPr>
        <w:color w:val="6B7280"/>
        <w:sz w:val="17"/>
        <w:lang w:val="ru-RU"/>
      </w:rPr>
      <w:t>Бланк відкритого рецензування | редакційний архів журналу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F4A076" w14:textId="77777777" w:rsidR="004745BE" w:rsidRDefault="004745BE">
      <w:pPr>
        <w:spacing w:after="0" w:line="240" w:lineRule="auto"/>
      </w:pPr>
      <w:r>
        <w:separator/>
      </w:r>
    </w:p>
  </w:footnote>
  <w:footnote w:type="continuationSeparator" w:id="0">
    <w:p w14:paraId="3EDD8238" w14:textId="77777777" w:rsidR="004745BE" w:rsidRDefault="00474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0EF51" w14:textId="77777777" w:rsidR="00D61AF2" w:rsidRDefault="004745BE">
    <w:pPr>
      <w:pStyle w:val="a5"/>
      <w:jc w:val="right"/>
    </w:pPr>
    <w:r>
      <w:rPr>
        <w:color w:val="6B7280"/>
        <w:sz w:val="17"/>
      </w:rPr>
      <w:t>Журнал «Наука, технології, інновації»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90A0E"/>
    <w:rsid w:val="002052B0"/>
    <w:rsid w:val="0029639D"/>
    <w:rsid w:val="00326F90"/>
    <w:rsid w:val="004745BE"/>
    <w:rsid w:val="00A715CC"/>
    <w:rsid w:val="00AA1D8D"/>
    <w:rsid w:val="00B47730"/>
    <w:rsid w:val="00CB0664"/>
    <w:rsid w:val="00D539FA"/>
    <w:rsid w:val="00D61AF2"/>
    <w:rsid w:val="00F5360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4C8D411"/>
  <w14:defaultImageDpi w14:val="300"/>
  <w15:docId w15:val="{9EBDDC32-EF67-4FA5-95FE-EF46B874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Arial" w:eastAsia="Arial" w:hAnsi="Arial"/>
      <w:color w:val="1F2933"/>
      <w:sz w:val="21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5802</Words>
  <Characters>3308</Characters>
  <Application>Microsoft Office Word</Application>
  <DocSecurity>0</DocSecurity>
  <Lines>27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9092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відкритого рецензування наукової статті</dc:title>
  <dc:subject>Шаблон для журналу Наука, технології, інновації</dc:subject>
  <dc:creator>Editorial template</dc:creator>
  <cp:keywords/>
  <dc:description>Template generated for editorial peer review workflow.</dc:description>
  <cp:lastModifiedBy>Viktoriia Matusevych</cp:lastModifiedBy>
  <cp:revision>6</cp:revision>
  <dcterms:created xsi:type="dcterms:W3CDTF">2026-05-20T12:31:00Z</dcterms:created>
  <dcterms:modified xsi:type="dcterms:W3CDTF">2026-05-26T09:15:00Z</dcterms:modified>
  <cp:category/>
</cp:coreProperties>
</file>