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FDA" w:rsidRPr="00A0633D" w:rsidRDefault="00462BEB" w:rsidP="00B3765B">
      <w:pPr>
        <w:spacing w:after="240" w:line="360" w:lineRule="auto"/>
        <w:ind w:firstLine="709"/>
        <w:jc w:val="right"/>
        <w:rPr>
          <w:b/>
          <w:sz w:val="28"/>
          <w:szCs w:val="28"/>
        </w:rPr>
      </w:pPr>
      <w:r w:rsidRPr="00A0633D">
        <w:rPr>
          <w:b/>
          <w:sz w:val="28"/>
          <w:szCs w:val="28"/>
        </w:rPr>
        <w:t xml:space="preserve">УДК ……. </w:t>
      </w:r>
    </w:p>
    <w:p w:rsidR="00B33E35" w:rsidRPr="00A0633D" w:rsidRDefault="00A0633D" w:rsidP="00A0633D">
      <w:pPr>
        <w:spacing w:after="24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Для вибору УДК к</w:t>
      </w:r>
      <w:r w:rsidR="000B5FDA" w:rsidRPr="00A0633D">
        <w:rPr>
          <w:sz w:val="28"/>
          <w:szCs w:val="28"/>
        </w:rPr>
        <w:t xml:space="preserve">ористуйтесь сервісом: </w:t>
      </w:r>
      <w:hyperlink r:id="rId5" w:history="1">
        <w:r w:rsidR="00462BEB" w:rsidRPr="00A0633D">
          <w:rPr>
            <w:rStyle w:val="Hyperlink"/>
            <w:color w:val="auto"/>
            <w:sz w:val="28"/>
            <w:szCs w:val="28"/>
            <w:u w:val="none"/>
          </w:rPr>
          <w:t>http://www.udcsummary.info/php/index.php?lang=uk&amp;pr=Y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:rsidR="00B33E35" w:rsidRPr="00A0633D" w:rsidRDefault="00B33E35" w:rsidP="00B3765B">
      <w:pPr>
        <w:spacing w:line="360" w:lineRule="auto"/>
        <w:jc w:val="both"/>
        <w:rPr>
          <w:sz w:val="28"/>
          <w:szCs w:val="28"/>
        </w:rPr>
      </w:pPr>
      <w:r w:rsidRPr="00A0633D">
        <w:rPr>
          <w:b/>
          <w:sz w:val="28"/>
          <w:szCs w:val="28"/>
        </w:rPr>
        <w:t>Ім’я та по батькові (ініціали) ПРІЗВИЩЕ</w:t>
      </w:r>
      <w:r w:rsidRPr="00A0633D">
        <w:rPr>
          <w:sz w:val="28"/>
          <w:szCs w:val="28"/>
        </w:rPr>
        <w:t xml:space="preserve">, </w:t>
      </w:r>
      <w:r w:rsidRPr="00A0633D">
        <w:rPr>
          <w:i/>
          <w:sz w:val="28"/>
          <w:szCs w:val="28"/>
        </w:rPr>
        <w:t>науковий ступінь</w:t>
      </w:r>
      <w:r w:rsidRPr="00A0633D">
        <w:rPr>
          <w:sz w:val="28"/>
          <w:szCs w:val="28"/>
        </w:rPr>
        <w:t xml:space="preserve"> (якщо є) </w:t>
      </w:r>
    </w:p>
    <w:p w:rsidR="00F005BF" w:rsidRPr="00A0633D" w:rsidRDefault="00F005BF" w:rsidP="00B3765B">
      <w:pPr>
        <w:spacing w:line="360" w:lineRule="auto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Наприклад: </w:t>
      </w:r>
    </w:p>
    <w:p w:rsidR="00B33E35" w:rsidRPr="00A0633D" w:rsidRDefault="00F005BF" w:rsidP="00B3765B">
      <w:pPr>
        <w:spacing w:line="360" w:lineRule="auto"/>
        <w:jc w:val="both"/>
        <w:rPr>
          <w:sz w:val="28"/>
          <w:szCs w:val="28"/>
        </w:rPr>
      </w:pPr>
      <w:r w:rsidRPr="00A0633D">
        <w:rPr>
          <w:b/>
          <w:sz w:val="28"/>
          <w:szCs w:val="28"/>
        </w:rPr>
        <w:t>Г. О. АНДРОЩУК</w:t>
      </w:r>
      <w:r w:rsidRPr="00A0633D">
        <w:rPr>
          <w:sz w:val="28"/>
          <w:szCs w:val="28"/>
        </w:rPr>
        <w:t xml:space="preserve">, </w:t>
      </w:r>
      <w:proofErr w:type="spellStart"/>
      <w:r w:rsidRPr="00A0633D">
        <w:rPr>
          <w:i/>
          <w:sz w:val="28"/>
          <w:szCs w:val="28"/>
        </w:rPr>
        <w:t>канд</w:t>
      </w:r>
      <w:proofErr w:type="spellEnd"/>
      <w:r w:rsidRPr="00A0633D">
        <w:rPr>
          <w:i/>
          <w:sz w:val="28"/>
          <w:szCs w:val="28"/>
        </w:rPr>
        <w:t xml:space="preserve">. </w:t>
      </w:r>
      <w:proofErr w:type="spellStart"/>
      <w:r w:rsidRPr="00A0633D">
        <w:rPr>
          <w:i/>
          <w:sz w:val="28"/>
          <w:szCs w:val="28"/>
        </w:rPr>
        <w:t>екон</w:t>
      </w:r>
      <w:proofErr w:type="spellEnd"/>
      <w:r w:rsidRPr="00A0633D">
        <w:rPr>
          <w:i/>
          <w:sz w:val="28"/>
          <w:szCs w:val="28"/>
        </w:rPr>
        <w:t>. наук, доцент</w:t>
      </w:r>
      <w:r w:rsidRPr="00A0633D">
        <w:rPr>
          <w:sz w:val="28"/>
          <w:szCs w:val="28"/>
        </w:rPr>
        <w:t xml:space="preserve"> </w:t>
      </w:r>
    </w:p>
    <w:p w:rsidR="000B5FDA" w:rsidRPr="00A0633D" w:rsidRDefault="000B5FDA" w:rsidP="00B3765B">
      <w:pPr>
        <w:spacing w:line="360" w:lineRule="auto"/>
        <w:jc w:val="both"/>
        <w:rPr>
          <w:rStyle w:val="Strong"/>
          <w:b w:val="0"/>
          <w:bCs w:val="0"/>
          <w:sz w:val="28"/>
          <w:szCs w:val="28"/>
        </w:rPr>
      </w:pPr>
    </w:p>
    <w:p w:rsidR="00F005BF" w:rsidRPr="00A0633D" w:rsidRDefault="00B33E35" w:rsidP="00B376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0633D">
        <w:rPr>
          <w:b/>
          <w:sz w:val="28"/>
          <w:szCs w:val="28"/>
        </w:rPr>
        <w:t>НАЗВА СТАТТІ</w:t>
      </w:r>
    </w:p>
    <w:p w:rsidR="00F005BF" w:rsidRPr="00A0633D" w:rsidRDefault="00B33E35" w:rsidP="00B376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0633D">
        <w:rPr>
          <w:b/>
          <w:i/>
          <w:sz w:val="28"/>
          <w:szCs w:val="28"/>
        </w:rPr>
        <w:t xml:space="preserve">Резюме. </w:t>
      </w:r>
      <w:r w:rsidR="00F005BF" w:rsidRPr="00A0633D">
        <w:rPr>
          <w:bCs/>
          <w:i/>
          <w:sz w:val="28"/>
          <w:szCs w:val="28"/>
        </w:rPr>
        <w:t>Анотація має бути обсягом до 1800 умовних знаків, включаючи ключові слова</w:t>
      </w:r>
      <w:r w:rsidR="005D15DC">
        <w:rPr>
          <w:bCs/>
          <w:i/>
          <w:sz w:val="28"/>
          <w:szCs w:val="28"/>
        </w:rPr>
        <w:t xml:space="preserve"> та пробіли</w:t>
      </w:r>
      <w:r w:rsidR="00F005BF" w:rsidRPr="00A0633D">
        <w:rPr>
          <w:bCs/>
          <w:i/>
          <w:sz w:val="28"/>
          <w:szCs w:val="28"/>
        </w:rPr>
        <w:t>. У тексті резюме не варто використовувати загальні фрази, а також вказувати неістотні деталі й загальновідомі положення. Потрібно уникати прямих повторів будь-яких фрагментів роботи. Назва статті не повинна дублюватися у тексті анотації. Не рекомендовано включати в анотацію таблиці, малюнки, схеми, діаграми і формули, використовувати скорочення та умовні позначення, крім загальновживаних. Якщо скорочення все-таки вводяться, то при першому вживанні необхідно дати їх розшифровку.</w:t>
      </w:r>
    </w:p>
    <w:p w:rsidR="000B5FDA" w:rsidRPr="00A0633D" w:rsidRDefault="00F005BF" w:rsidP="00B376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0633D">
        <w:rPr>
          <w:b/>
          <w:bCs/>
          <w:i/>
          <w:sz w:val="28"/>
          <w:szCs w:val="28"/>
        </w:rPr>
        <w:t>Ключові слова:</w:t>
      </w:r>
      <w:r w:rsidRPr="00A0633D">
        <w:rPr>
          <w:i/>
          <w:sz w:val="28"/>
          <w:szCs w:val="28"/>
        </w:rPr>
        <w:t xml:space="preserve"> </w:t>
      </w:r>
      <w:r w:rsidR="000B5FDA" w:rsidRPr="00A0633D">
        <w:rPr>
          <w:i/>
          <w:sz w:val="28"/>
          <w:szCs w:val="28"/>
        </w:rPr>
        <w:t>5-10 слів або словосполучень, розділяються комами.</w:t>
      </w:r>
    </w:p>
    <w:p w:rsidR="000B5FDA" w:rsidRPr="00A0633D" w:rsidRDefault="000B5FDA" w:rsidP="00B3765B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62BEB" w:rsidRPr="00A0633D" w:rsidRDefault="00462BEB" w:rsidP="00B376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ВСТУП </w:t>
      </w:r>
    </w:p>
    <w:p w:rsidR="000B5FDA" w:rsidRPr="00A0633D" w:rsidRDefault="000B5FDA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>Обґрунтовується актуальність вибору теми</w:t>
      </w:r>
      <w:r w:rsidR="00462BEB" w:rsidRPr="00A0633D">
        <w:rPr>
          <w:sz w:val="28"/>
          <w:szCs w:val="28"/>
        </w:rPr>
        <w:t>.</w:t>
      </w:r>
    </w:p>
    <w:p w:rsidR="00462BEB" w:rsidRPr="00A0633D" w:rsidRDefault="00462BEB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 </w:t>
      </w:r>
    </w:p>
    <w:p w:rsidR="000B5FDA" w:rsidRPr="00A0633D" w:rsidRDefault="000B5FDA" w:rsidP="00B3765B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>ПОСТАНОВКА ПРОБЛЕМИ</w:t>
      </w:r>
    </w:p>
    <w:p w:rsidR="00462BEB" w:rsidRPr="00A0633D" w:rsidRDefault="000B5FDA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>О</w:t>
      </w:r>
      <w:r w:rsidR="00462BEB" w:rsidRPr="00A0633D">
        <w:rPr>
          <w:sz w:val="28"/>
          <w:szCs w:val="28"/>
        </w:rPr>
        <w:t>писується проблема, розгляду якої присвячене дослідження, у загальному вигляді</w:t>
      </w:r>
      <w:r w:rsidRPr="00A0633D">
        <w:rPr>
          <w:sz w:val="28"/>
          <w:szCs w:val="28"/>
        </w:rPr>
        <w:t>, її зв’язок</w:t>
      </w:r>
      <w:r w:rsidR="00462BEB" w:rsidRPr="00A0633D">
        <w:rPr>
          <w:sz w:val="28"/>
          <w:szCs w:val="28"/>
        </w:rPr>
        <w:t xml:space="preserve"> із важливими науковими чи практичними завданнями.</w:t>
      </w:r>
    </w:p>
    <w:p w:rsidR="000B5FDA" w:rsidRPr="00A0633D" w:rsidRDefault="000B5FDA" w:rsidP="00B3765B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B5FDA" w:rsidRPr="00A0633D" w:rsidRDefault="000B5FDA" w:rsidP="00B3765B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АНАЛІЗ ОСТАННІХ ДОСЛІДЖЕНЬ І ПУБЛІКАЦІЙ </w:t>
      </w:r>
    </w:p>
    <w:p w:rsidR="00462BEB" w:rsidRPr="00A0633D" w:rsidRDefault="00462BEB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lastRenderedPageBreak/>
        <w:t xml:space="preserve">У цьому підрозділі здійснюється аналіз робіт (вітчизняних і закордонних) з тематики дослідження, представленого у статті. Як результат аналізу джерел обов’язково виокремлюються раніше </w:t>
      </w:r>
      <w:r w:rsidR="00B3765B" w:rsidRPr="00A0633D">
        <w:rPr>
          <w:sz w:val="28"/>
          <w:szCs w:val="28"/>
        </w:rPr>
        <w:t>нерозв’язані</w:t>
      </w:r>
      <w:r w:rsidRPr="00A0633D">
        <w:rPr>
          <w:sz w:val="28"/>
          <w:szCs w:val="28"/>
        </w:rPr>
        <w:t xml:space="preserve"> частини загальної п</w:t>
      </w:r>
      <w:r w:rsidR="000B5FDA" w:rsidRPr="00A0633D">
        <w:rPr>
          <w:sz w:val="28"/>
          <w:szCs w:val="28"/>
        </w:rPr>
        <w:t>роблеми, яким присвячена стаття. П</w:t>
      </w:r>
      <w:r w:rsidRPr="00A0633D">
        <w:rPr>
          <w:sz w:val="28"/>
          <w:szCs w:val="28"/>
        </w:rPr>
        <w:t>осилання на джерела подаються у квадратних дужках, наприклад [10]</w:t>
      </w:r>
      <w:r w:rsidR="000B5FDA" w:rsidRPr="00A0633D">
        <w:rPr>
          <w:sz w:val="28"/>
          <w:szCs w:val="28"/>
        </w:rPr>
        <w:t xml:space="preserve"> або [9; 10], або [5-10]. С</w:t>
      </w:r>
      <w:r w:rsidRPr="00A0633D">
        <w:rPr>
          <w:sz w:val="28"/>
          <w:szCs w:val="28"/>
        </w:rPr>
        <w:t>торінки відділяються комою</w:t>
      </w:r>
      <w:r w:rsidR="000B5FDA" w:rsidRPr="00A0633D">
        <w:rPr>
          <w:sz w:val="28"/>
          <w:szCs w:val="28"/>
        </w:rPr>
        <w:t xml:space="preserve"> [3, с. 35].</w:t>
      </w:r>
    </w:p>
    <w:p w:rsidR="000B5FDA" w:rsidRPr="00A0633D" w:rsidRDefault="00462BEB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b/>
          <w:bCs/>
          <w:sz w:val="28"/>
          <w:szCs w:val="28"/>
        </w:rPr>
        <w:t>Мета статті</w:t>
      </w:r>
      <w:r w:rsidR="000B5FDA" w:rsidRPr="00A0633D">
        <w:rPr>
          <w:b/>
          <w:bCs/>
          <w:sz w:val="28"/>
          <w:szCs w:val="28"/>
        </w:rPr>
        <w:t xml:space="preserve"> </w:t>
      </w:r>
      <w:r w:rsidR="000B5FDA" w:rsidRPr="00A0633D">
        <w:rPr>
          <w:bCs/>
          <w:sz w:val="28"/>
          <w:szCs w:val="28"/>
        </w:rPr>
        <w:t>– відображає</w:t>
      </w:r>
      <w:r w:rsidR="000B5FDA" w:rsidRPr="00A0633D">
        <w:rPr>
          <w:sz w:val="28"/>
          <w:szCs w:val="28"/>
        </w:rPr>
        <w:t xml:space="preserve"> ф</w:t>
      </w:r>
      <w:r w:rsidRPr="00A0633D">
        <w:rPr>
          <w:sz w:val="28"/>
          <w:szCs w:val="28"/>
        </w:rPr>
        <w:t xml:space="preserve">ормування цілей статті (постановка завдання). </w:t>
      </w:r>
    </w:p>
    <w:p w:rsidR="000B5FDA" w:rsidRPr="00A0633D" w:rsidRDefault="00462BEB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Залежно від типу дослідження основний зміст статті може </w:t>
      </w:r>
      <w:r w:rsidR="00A0633D">
        <w:rPr>
          <w:sz w:val="28"/>
          <w:szCs w:val="28"/>
        </w:rPr>
        <w:t>містити</w:t>
      </w:r>
      <w:r w:rsidRPr="00A0633D">
        <w:rPr>
          <w:sz w:val="28"/>
          <w:szCs w:val="28"/>
        </w:rPr>
        <w:t xml:space="preserve"> запропонован</w:t>
      </w:r>
      <w:r w:rsidR="00A0633D">
        <w:rPr>
          <w:sz w:val="28"/>
          <w:szCs w:val="28"/>
        </w:rPr>
        <w:t>і</w:t>
      </w:r>
      <w:r w:rsidRPr="00A0633D">
        <w:rPr>
          <w:sz w:val="28"/>
          <w:szCs w:val="28"/>
        </w:rPr>
        <w:t xml:space="preserve"> нижче структурн</w:t>
      </w:r>
      <w:r w:rsidR="00A0633D">
        <w:rPr>
          <w:sz w:val="28"/>
          <w:szCs w:val="28"/>
        </w:rPr>
        <w:t>і</w:t>
      </w:r>
      <w:r w:rsidRPr="00A0633D">
        <w:rPr>
          <w:sz w:val="28"/>
          <w:szCs w:val="28"/>
        </w:rPr>
        <w:t xml:space="preserve"> розділ</w:t>
      </w:r>
      <w:r w:rsidR="00A0633D">
        <w:rPr>
          <w:sz w:val="28"/>
          <w:szCs w:val="28"/>
        </w:rPr>
        <w:t>и</w:t>
      </w:r>
      <w:r w:rsidR="000B5FDA" w:rsidRPr="00A0633D">
        <w:rPr>
          <w:sz w:val="28"/>
          <w:szCs w:val="28"/>
        </w:rPr>
        <w:t>.</w:t>
      </w:r>
      <w:r w:rsidRPr="00A0633D">
        <w:rPr>
          <w:sz w:val="28"/>
          <w:szCs w:val="28"/>
        </w:rPr>
        <w:t xml:space="preserve"> Назви розділів можуть бути </w:t>
      </w:r>
      <w:r w:rsidR="000B5FDA" w:rsidRPr="00A0633D">
        <w:rPr>
          <w:sz w:val="28"/>
          <w:szCs w:val="28"/>
        </w:rPr>
        <w:t>вибрані за бажанням автора.</w:t>
      </w:r>
    </w:p>
    <w:p w:rsidR="000B5FDA" w:rsidRPr="00A0633D" w:rsidRDefault="000B5FDA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0B5FDA" w:rsidRPr="00A0633D" w:rsidRDefault="00462BEB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ТЕОРЕТИЧНІ ОСНОВИ ДОСЛІДЖЕННЯ </w:t>
      </w:r>
    </w:p>
    <w:p w:rsidR="000B5FDA" w:rsidRPr="00A0633D" w:rsidRDefault="00462BEB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МЕТОДИКА ДОСЛІДЖЕННЯ </w:t>
      </w:r>
    </w:p>
    <w:p w:rsidR="000B5FDA" w:rsidRPr="00A0633D" w:rsidRDefault="00462BEB" w:rsidP="00B3765B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РЕЗУЛЬТАТИ ДОСЛІДЖЕННЯ </w:t>
      </w:r>
    </w:p>
    <w:p w:rsidR="000B5FDA" w:rsidRPr="00A0633D" w:rsidRDefault="000B5FDA" w:rsidP="00B3765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b/>
          <w:bCs/>
          <w:sz w:val="28"/>
          <w:szCs w:val="28"/>
        </w:rPr>
        <w:t>ВИКЛАД ОСНОВНОГО МАТЕРІАЛУ</w:t>
      </w:r>
    </w:p>
    <w:p w:rsidR="000B5FDA" w:rsidRPr="00A0633D" w:rsidRDefault="00462BEB" w:rsidP="00B3765B">
      <w:pPr>
        <w:autoSpaceDE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A0633D">
        <w:rPr>
          <w:b/>
          <w:bCs/>
          <w:i/>
          <w:sz w:val="28"/>
          <w:szCs w:val="28"/>
        </w:rPr>
        <w:t>Форматування окремих об’єктів</w:t>
      </w:r>
      <w:r w:rsidR="000B5FDA" w:rsidRPr="00A0633D">
        <w:rPr>
          <w:b/>
          <w:bCs/>
          <w:i/>
          <w:sz w:val="28"/>
          <w:szCs w:val="28"/>
        </w:rPr>
        <w:t xml:space="preserve">. </w:t>
      </w:r>
      <w:r w:rsidRPr="00A0633D">
        <w:rPr>
          <w:sz w:val="28"/>
          <w:szCs w:val="28"/>
        </w:rPr>
        <w:t>Усі ілюстр</w:t>
      </w:r>
      <w:r w:rsidR="000B5FDA" w:rsidRPr="00A0633D">
        <w:rPr>
          <w:sz w:val="28"/>
          <w:szCs w:val="28"/>
        </w:rPr>
        <w:t>ації, програмні коди та таблиці</w:t>
      </w:r>
      <w:r w:rsidRPr="00A0633D">
        <w:rPr>
          <w:sz w:val="28"/>
          <w:szCs w:val="28"/>
        </w:rPr>
        <w:t xml:space="preserve"> розташов</w:t>
      </w:r>
      <w:r w:rsidR="000B5FDA" w:rsidRPr="00A0633D">
        <w:rPr>
          <w:sz w:val="28"/>
          <w:szCs w:val="28"/>
        </w:rPr>
        <w:t>ують</w:t>
      </w:r>
      <w:r w:rsidRPr="00A0633D">
        <w:rPr>
          <w:sz w:val="28"/>
          <w:szCs w:val="28"/>
        </w:rPr>
        <w:t xml:space="preserve"> </w:t>
      </w:r>
      <w:r w:rsidR="000B5FDA" w:rsidRPr="00A0633D">
        <w:rPr>
          <w:sz w:val="28"/>
          <w:szCs w:val="28"/>
        </w:rPr>
        <w:t>біля</w:t>
      </w:r>
      <w:r w:rsidRPr="00A0633D">
        <w:rPr>
          <w:sz w:val="28"/>
          <w:szCs w:val="28"/>
        </w:rPr>
        <w:t xml:space="preserve"> тексту, де вони згадані.</w:t>
      </w:r>
    </w:p>
    <w:p w:rsidR="000B5FDA" w:rsidRPr="00A0633D" w:rsidRDefault="00462BEB" w:rsidP="00B3765B">
      <w:pPr>
        <w:spacing w:line="360" w:lineRule="auto"/>
        <w:ind w:left="567"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Списки </w:t>
      </w:r>
      <w:r w:rsidR="000B5FDA" w:rsidRPr="00A0633D">
        <w:rPr>
          <w:sz w:val="28"/>
          <w:szCs w:val="28"/>
        </w:rPr>
        <w:t>оформлюються та</w:t>
      </w:r>
      <w:r w:rsidRPr="00A0633D">
        <w:rPr>
          <w:sz w:val="28"/>
          <w:szCs w:val="28"/>
        </w:rPr>
        <w:t>к:</w:t>
      </w:r>
    </w:p>
    <w:p w:rsidR="000B5FDA" w:rsidRPr="00A0633D" w:rsidRDefault="000B5FDA" w:rsidP="00B3765B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A0633D">
        <w:rPr>
          <w:sz w:val="28"/>
          <w:szCs w:val="28"/>
          <w:lang w:val="uk-UA"/>
        </w:rPr>
        <w:t>нумеровані – 1., 1), a), VI;</w:t>
      </w:r>
    </w:p>
    <w:p w:rsidR="00462BEB" w:rsidRPr="00A0633D" w:rsidRDefault="00462BEB" w:rsidP="00B3765B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A0633D">
        <w:rPr>
          <w:sz w:val="28"/>
          <w:szCs w:val="28"/>
          <w:lang w:val="uk-UA"/>
        </w:rPr>
        <w:t xml:space="preserve">марковані – </w:t>
      </w:r>
      <w:r w:rsidR="00EA37F4" w:rsidRPr="00A0633D">
        <w:rPr>
          <w:sz w:val="28"/>
          <w:szCs w:val="28"/>
          <w:lang w:val="uk-UA"/>
        </w:rPr>
        <w:t>“</w:t>
      </w:r>
      <w:r w:rsidRPr="00A0633D">
        <w:rPr>
          <w:sz w:val="28"/>
          <w:szCs w:val="28"/>
          <w:lang w:val="uk-UA"/>
        </w:rPr>
        <w:t xml:space="preserve"> – </w:t>
      </w:r>
      <w:r w:rsidR="00EA37F4" w:rsidRPr="00A0633D">
        <w:rPr>
          <w:sz w:val="28"/>
          <w:szCs w:val="28"/>
          <w:lang w:val="uk-UA"/>
        </w:rPr>
        <w:t>”</w:t>
      </w:r>
      <w:r w:rsidRPr="00A0633D">
        <w:rPr>
          <w:sz w:val="28"/>
          <w:szCs w:val="28"/>
          <w:lang w:val="uk-UA"/>
        </w:rPr>
        <w:t xml:space="preserve">, </w:t>
      </w:r>
      <w:r w:rsidR="00EA37F4" w:rsidRPr="00A0633D">
        <w:rPr>
          <w:sz w:val="28"/>
          <w:szCs w:val="28"/>
          <w:lang w:val="uk-UA"/>
        </w:rPr>
        <w:t>“</w:t>
      </w:r>
      <w:r w:rsidRPr="00A0633D">
        <w:rPr>
          <w:sz w:val="28"/>
          <w:szCs w:val="28"/>
          <w:lang w:val="uk-UA"/>
        </w:rPr>
        <w:t>•</w:t>
      </w:r>
      <w:r w:rsidR="00EA37F4" w:rsidRPr="00A0633D">
        <w:rPr>
          <w:sz w:val="28"/>
          <w:szCs w:val="28"/>
          <w:lang w:val="uk-UA"/>
        </w:rPr>
        <w:t>”</w:t>
      </w:r>
      <w:r w:rsidRPr="00A0633D">
        <w:rPr>
          <w:sz w:val="28"/>
          <w:szCs w:val="28"/>
          <w:lang w:val="uk-UA"/>
        </w:rPr>
        <w:t>.</w:t>
      </w:r>
    </w:p>
    <w:p w:rsidR="00462BEB" w:rsidRPr="00A0633D" w:rsidRDefault="00462BEB" w:rsidP="00B3765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33D">
        <w:rPr>
          <w:rStyle w:val="Strong"/>
          <w:sz w:val="28"/>
          <w:szCs w:val="28"/>
          <w:shd w:val="clear" w:color="auto" w:fill="FFFFFF"/>
        </w:rPr>
        <w:t>Формули і</w:t>
      </w:r>
      <w:r w:rsidRPr="00A0633D">
        <w:rPr>
          <w:b/>
          <w:sz w:val="28"/>
          <w:szCs w:val="28"/>
        </w:rPr>
        <w:t xml:space="preserve"> окремі математичні символи і літери для позначення величин</w:t>
      </w:r>
      <w:r w:rsidRPr="00A0633D">
        <w:rPr>
          <w:sz w:val="28"/>
          <w:szCs w:val="28"/>
        </w:rPr>
        <w:t xml:space="preserve"> у тексті мають набра</w:t>
      </w:r>
      <w:r w:rsidR="00D64DB0" w:rsidRPr="00A0633D">
        <w:rPr>
          <w:sz w:val="28"/>
          <w:szCs w:val="28"/>
        </w:rPr>
        <w:t xml:space="preserve">тися в редакторі MS </w:t>
      </w:r>
      <w:proofErr w:type="spellStart"/>
      <w:r w:rsidR="00D64DB0" w:rsidRPr="00A0633D">
        <w:rPr>
          <w:sz w:val="28"/>
          <w:szCs w:val="28"/>
        </w:rPr>
        <w:t>Equation</w:t>
      </w:r>
      <w:proofErr w:type="spellEnd"/>
      <w:r w:rsidRPr="00A0633D">
        <w:rPr>
          <w:sz w:val="28"/>
          <w:szCs w:val="28"/>
        </w:rPr>
        <w:t xml:space="preserve"> без обрамлення </w:t>
      </w:r>
      <w:r w:rsidR="00D64DB0" w:rsidRPr="00A0633D">
        <w:rPr>
          <w:sz w:val="28"/>
          <w:szCs w:val="28"/>
        </w:rPr>
        <w:t>і</w:t>
      </w:r>
      <w:r w:rsidRPr="00A0633D">
        <w:rPr>
          <w:sz w:val="28"/>
          <w:szCs w:val="28"/>
        </w:rPr>
        <w:t xml:space="preserve"> заливки</w:t>
      </w:r>
      <w:r w:rsidR="00D64DB0" w:rsidRPr="00A0633D">
        <w:rPr>
          <w:sz w:val="28"/>
          <w:szCs w:val="28"/>
          <w:shd w:val="clear" w:color="auto" w:fill="FFFFFF"/>
        </w:rPr>
        <w:t>;</w:t>
      </w:r>
      <w:r w:rsidRPr="00A0633D">
        <w:rPr>
          <w:sz w:val="28"/>
          <w:szCs w:val="28"/>
          <w:shd w:val="clear" w:color="auto" w:fill="FFFFFF"/>
        </w:rPr>
        <w:t xml:space="preserve"> вирівнювання по центру, нумерація – у круглих</w:t>
      </w:r>
      <w:r w:rsidR="00D64DB0" w:rsidRPr="00A0633D">
        <w:rPr>
          <w:sz w:val="28"/>
          <w:szCs w:val="28"/>
          <w:shd w:val="clear" w:color="auto" w:fill="FFFFFF"/>
        </w:rPr>
        <w:t xml:space="preserve"> дужках</w:t>
      </w:r>
      <w:r w:rsidRPr="00A0633D">
        <w:rPr>
          <w:sz w:val="28"/>
          <w:szCs w:val="28"/>
          <w:shd w:val="clear" w:color="auto" w:fill="FFFFFF"/>
        </w:rPr>
        <w:t xml:space="preserve"> праворуч.</w:t>
      </w:r>
      <w:r w:rsidR="00D64DB0" w:rsidRPr="00A0633D">
        <w:rPr>
          <w:sz w:val="28"/>
          <w:szCs w:val="28"/>
          <w:shd w:val="clear" w:color="auto" w:fill="FFFFFF"/>
        </w:rPr>
        <w:t xml:space="preserve"> Наприклад:</w:t>
      </w:r>
    </w:p>
    <w:p w:rsidR="00462BEB" w:rsidRPr="00A0633D" w:rsidRDefault="00000000" w:rsidP="00B3765B">
      <w:pPr>
        <w:spacing w:line="360" w:lineRule="auto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ij</m:t>
                        </m:r>
                      </m:sub>
                    </m:sSub>
                  </m:e>
                </m:nary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>×100%,</m:t>
        </m:r>
      </m:oMath>
      <w:r w:rsidR="00D64DB0" w:rsidRPr="00A0633D">
        <w:rPr>
          <w:sz w:val="28"/>
          <w:szCs w:val="28"/>
        </w:rPr>
        <w:t xml:space="preserve"> </w:t>
      </w:r>
      <w:r w:rsidR="00D64DB0" w:rsidRPr="00A0633D">
        <w:rPr>
          <w:sz w:val="28"/>
          <w:szCs w:val="28"/>
        </w:rPr>
        <w:tab/>
      </w:r>
      <w:r w:rsidR="00462BEB" w:rsidRPr="00A0633D">
        <w:rPr>
          <w:sz w:val="28"/>
          <w:szCs w:val="28"/>
        </w:rPr>
        <w:tab/>
      </w:r>
      <w:r w:rsidR="00462BEB" w:rsidRPr="00A0633D">
        <w:rPr>
          <w:sz w:val="28"/>
          <w:szCs w:val="28"/>
        </w:rPr>
        <w:tab/>
        <w:t>(1)</w:t>
      </w:r>
    </w:p>
    <w:p w:rsidR="00D64DB0" w:rsidRPr="00A0633D" w:rsidRDefault="00D64DB0" w:rsidP="00B3765B">
      <w:pPr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633D">
        <w:rPr>
          <w:sz w:val="28"/>
          <w:szCs w:val="28"/>
        </w:rPr>
        <w:t xml:space="preserve"> </w:t>
      </w:r>
      <w:r w:rsidRPr="00A0633D">
        <w:rPr>
          <w:rFonts w:eastAsiaTheme="minorEastAsia"/>
          <w:sz w:val="28"/>
          <w:szCs w:val="28"/>
        </w:rPr>
        <w:t xml:space="preserve">– фактичне значення </w:t>
      </w:r>
      <w:r w:rsidRPr="00A0633D">
        <w:rPr>
          <w:sz w:val="28"/>
          <w:szCs w:val="28"/>
        </w:rPr>
        <w:t xml:space="preserve">показника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633D">
        <w:rPr>
          <w:sz w:val="28"/>
          <w:szCs w:val="28"/>
        </w:rPr>
        <w:t xml:space="preserve"> виконання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A0633D">
        <w:rPr>
          <w:rFonts w:eastAsiaTheme="minorEastAsia"/>
          <w:sz w:val="28"/>
          <w:szCs w:val="28"/>
        </w:rPr>
        <w:t>-го завдання.</w:t>
      </w:r>
    </w:p>
    <w:p w:rsidR="00462BEB" w:rsidRPr="00A0633D" w:rsidRDefault="00D64DB0" w:rsidP="00B3765B">
      <w:pPr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>На</w:t>
      </w:r>
      <w:r w:rsidRPr="00A0633D">
        <w:rPr>
          <w:b/>
          <w:sz w:val="28"/>
          <w:szCs w:val="28"/>
        </w:rPr>
        <w:t xml:space="preserve"> і</w:t>
      </w:r>
      <w:r w:rsidR="00462BEB" w:rsidRPr="00A0633D">
        <w:rPr>
          <w:b/>
          <w:sz w:val="28"/>
          <w:szCs w:val="28"/>
        </w:rPr>
        <w:t>люстрації</w:t>
      </w:r>
      <w:r w:rsidR="00462BEB" w:rsidRPr="00A0633D">
        <w:rPr>
          <w:sz w:val="28"/>
          <w:szCs w:val="28"/>
        </w:rPr>
        <w:t xml:space="preserve"> (</w:t>
      </w:r>
      <w:r w:rsidRPr="00A0633D">
        <w:rPr>
          <w:sz w:val="28"/>
          <w:szCs w:val="28"/>
        </w:rPr>
        <w:t xml:space="preserve">рисунки, </w:t>
      </w:r>
      <w:r w:rsidR="00462BEB" w:rsidRPr="00A0633D">
        <w:rPr>
          <w:sz w:val="28"/>
          <w:szCs w:val="28"/>
        </w:rPr>
        <w:t xml:space="preserve">фотографії, креслення, схеми, </w:t>
      </w:r>
      <w:r w:rsidRPr="00A0633D">
        <w:rPr>
          <w:sz w:val="28"/>
          <w:szCs w:val="28"/>
        </w:rPr>
        <w:t xml:space="preserve">графіки, карти, </w:t>
      </w:r>
      <w:proofErr w:type="spellStart"/>
      <w:r w:rsidRPr="00A0633D">
        <w:rPr>
          <w:sz w:val="28"/>
          <w:szCs w:val="28"/>
        </w:rPr>
        <w:t>скриншоти</w:t>
      </w:r>
      <w:proofErr w:type="spellEnd"/>
      <w:r w:rsidRPr="00A0633D">
        <w:rPr>
          <w:sz w:val="28"/>
          <w:szCs w:val="28"/>
        </w:rPr>
        <w:t xml:space="preserve">) і </w:t>
      </w:r>
      <w:r w:rsidR="00462BEB" w:rsidRPr="00A0633D">
        <w:rPr>
          <w:sz w:val="28"/>
          <w:szCs w:val="28"/>
        </w:rPr>
        <w:t xml:space="preserve">таблиці необхідно </w:t>
      </w:r>
      <w:r w:rsidRPr="00A0633D">
        <w:rPr>
          <w:sz w:val="28"/>
          <w:szCs w:val="28"/>
        </w:rPr>
        <w:t>давати</w:t>
      </w:r>
      <w:r w:rsidR="00462BEB" w:rsidRPr="00A0633D">
        <w:rPr>
          <w:sz w:val="28"/>
          <w:szCs w:val="28"/>
        </w:rPr>
        <w:t xml:space="preserve"> посилання </w:t>
      </w:r>
      <w:r w:rsidRPr="00A0633D">
        <w:rPr>
          <w:sz w:val="28"/>
          <w:szCs w:val="28"/>
        </w:rPr>
        <w:t>у</w:t>
      </w:r>
      <w:r w:rsidR="00462BEB" w:rsidRPr="00A0633D">
        <w:rPr>
          <w:sz w:val="28"/>
          <w:szCs w:val="28"/>
        </w:rPr>
        <w:t xml:space="preserve"> тексті. Ілюстрації позначають словом </w:t>
      </w:r>
      <w:r w:rsidR="00462BEB" w:rsidRPr="00A0633D">
        <w:rPr>
          <w:b/>
          <w:sz w:val="28"/>
          <w:szCs w:val="28"/>
        </w:rPr>
        <w:t>Рис.</w:t>
      </w:r>
      <w:r w:rsidR="00462BEB" w:rsidRPr="00A0633D">
        <w:rPr>
          <w:sz w:val="28"/>
          <w:szCs w:val="28"/>
        </w:rPr>
        <w:t xml:space="preserve">, нумерують послідовно арабськими цифрами, </w:t>
      </w:r>
      <w:r w:rsidR="00462BEB" w:rsidRPr="00A0633D">
        <w:rPr>
          <w:sz w:val="28"/>
          <w:szCs w:val="28"/>
        </w:rPr>
        <w:lastRenderedPageBreak/>
        <w:t xml:space="preserve">вирівнюють по центру. Назви ілюстрацій розміщують після </w:t>
      </w:r>
      <w:r w:rsidR="00A0633D" w:rsidRPr="00A0633D">
        <w:rPr>
          <w:sz w:val="28"/>
          <w:szCs w:val="28"/>
        </w:rPr>
        <w:t>їх</w:t>
      </w:r>
      <w:r w:rsidR="00462BEB" w:rsidRPr="00A0633D">
        <w:rPr>
          <w:sz w:val="28"/>
          <w:szCs w:val="28"/>
        </w:rPr>
        <w:t xml:space="preserve"> номерів. За необхідності ілюстрації доповнюють пояснювальними даними (</w:t>
      </w:r>
      <w:proofErr w:type="spellStart"/>
      <w:r w:rsidR="00462BEB" w:rsidRPr="00A0633D">
        <w:rPr>
          <w:sz w:val="28"/>
          <w:szCs w:val="28"/>
        </w:rPr>
        <w:t>підрисунковий</w:t>
      </w:r>
      <w:proofErr w:type="spellEnd"/>
      <w:r w:rsidR="00462BEB" w:rsidRPr="00A0633D">
        <w:rPr>
          <w:sz w:val="28"/>
          <w:szCs w:val="28"/>
        </w:rPr>
        <w:t xml:space="preserve"> підпис). Якість ілюстрацій повинна забезпечувати їхнє чітке відтворювання</w:t>
      </w:r>
      <w:r w:rsidRPr="00A0633D">
        <w:rPr>
          <w:sz w:val="28"/>
          <w:szCs w:val="28"/>
        </w:rPr>
        <w:t xml:space="preserve"> і не перевищувати розміри листа формату А4 з урахуванням полів. </w:t>
      </w:r>
      <w:r w:rsidR="008040A0" w:rsidRPr="00A0633D">
        <w:rPr>
          <w:sz w:val="28"/>
          <w:szCs w:val="28"/>
          <w:shd w:val="clear" w:color="auto" w:fill="FFFFFF"/>
        </w:rPr>
        <w:t xml:space="preserve">Оскільки друк журналу чорно-білий, краще робити рисунки, графіки, діаграми чорно-білими, з відтінками сірого кольору або використанням штрихування. </w:t>
      </w:r>
      <w:r w:rsidR="00462BEB" w:rsidRPr="00A0633D">
        <w:rPr>
          <w:sz w:val="28"/>
          <w:szCs w:val="28"/>
        </w:rPr>
        <w:t xml:space="preserve">Ілюстрації </w:t>
      </w:r>
      <w:r w:rsidR="008040A0" w:rsidRPr="00A0633D">
        <w:rPr>
          <w:sz w:val="28"/>
          <w:szCs w:val="28"/>
        </w:rPr>
        <w:t xml:space="preserve">мають бути </w:t>
      </w:r>
      <w:r w:rsidR="00A0633D" w:rsidRPr="00A0633D">
        <w:rPr>
          <w:sz w:val="28"/>
          <w:szCs w:val="28"/>
          <w:shd w:val="clear" w:color="auto" w:fill="FFFFFF"/>
        </w:rPr>
        <w:t>читабельними,</w:t>
      </w:r>
      <w:r w:rsidRPr="00A0633D">
        <w:rPr>
          <w:sz w:val="28"/>
          <w:szCs w:val="28"/>
          <w:shd w:val="clear" w:color="auto" w:fill="FFFFFF"/>
        </w:rPr>
        <w:t xml:space="preserve"> контрастними</w:t>
      </w:r>
      <w:r w:rsidR="00A0633D" w:rsidRPr="00A0633D">
        <w:rPr>
          <w:sz w:val="28"/>
          <w:szCs w:val="28"/>
          <w:shd w:val="clear" w:color="auto" w:fill="FFFFFF"/>
        </w:rPr>
        <w:t xml:space="preserve"> та з можливістю редагування</w:t>
      </w:r>
      <w:r w:rsidRPr="00A0633D">
        <w:rPr>
          <w:sz w:val="28"/>
          <w:szCs w:val="28"/>
          <w:shd w:val="clear" w:color="auto" w:fill="FFFFFF"/>
        </w:rPr>
        <w:t xml:space="preserve">. </w:t>
      </w:r>
    </w:p>
    <w:p w:rsidR="00462BEB" w:rsidRPr="00A0633D" w:rsidRDefault="00462BEB" w:rsidP="00B3765B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87702E" w:rsidRPr="00A0633D" w:rsidRDefault="0087702E" w:rsidP="00B376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0633D">
        <w:rPr>
          <w:noProof/>
          <w:sz w:val="28"/>
          <w:szCs w:val="28"/>
          <w:lang w:eastAsia="ru-RU"/>
        </w:rPr>
        <w:drawing>
          <wp:inline distT="0" distB="0" distL="0" distR="0" wp14:anchorId="606A4A1D" wp14:editId="68AA1EDD">
            <wp:extent cx="5676900" cy="31623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702E" w:rsidRPr="00A0633D" w:rsidRDefault="0087702E" w:rsidP="00B3765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8"/>
          <w:szCs w:val="28"/>
        </w:rPr>
      </w:pPr>
      <w:r w:rsidRPr="00A0633D">
        <w:rPr>
          <w:b/>
          <w:sz w:val="28"/>
          <w:szCs w:val="28"/>
        </w:rPr>
        <w:t>Рис. 1.</w:t>
      </w:r>
      <w:r w:rsidRPr="00A0633D">
        <w:rPr>
          <w:sz w:val="28"/>
          <w:szCs w:val="28"/>
        </w:rPr>
        <w:t xml:space="preserve"> </w:t>
      </w:r>
      <w:r w:rsidRPr="00A0633D">
        <w:rPr>
          <w:rFonts w:eastAsia="Calibri"/>
          <w:bCs/>
          <w:sz w:val="28"/>
          <w:szCs w:val="28"/>
        </w:rPr>
        <w:t>Основні показники діяльності аспірантури та докторантури</w:t>
      </w:r>
    </w:p>
    <w:p w:rsidR="0087702E" w:rsidRPr="00A0633D" w:rsidRDefault="0087702E" w:rsidP="00B376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0633D">
        <w:rPr>
          <w:rFonts w:eastAsia="Calibri"/>
          <w:bCs/>
          <w:sz w:val="28"/>
          <w:szCs w:val="28"/>
        </w:rPr>
        <w:t>у 2011–2017 рр. в Україні</w:t>
      </w:r>
    </w:p>
    <w:p w:rsidR="00462BEB" w:rsidRPr="00A0633D" w:rsidRDefault="00462BEB" w:rsidP="00B3765B">
      <w:pPr>
        <w:spacing w:before="120" w:line="360" w:lineRule="auto"/>
        <w:ind w:firstLine="709"/>
        <w:jc w:val="center"/>
        <w:rPr>
          <w:i/>
          <w:iCs/>
          <w:sz w:val="28"/>
          <w:szCs w:val="28"/>
        </w:rPr>
      </w:pPr>
    </w:p>
    <w:p w:rsidR="00462BEB" w:rsidRPr="00A0633D" w:rsidRDefault="00462BEB" w:rsidP="00B3765B">
      <w:pPr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b/>
          <w:sz w:val="28"/>
          <w:szCs w:val="28"/>
        </w:rPr>
        <w:t>Таблиці</w:t>
      </w:r>
      <w:r w:rsidR="0087702E" w:rsidRPr="00A0633D">
        <w:rPr>
          <w:sz w:val="28"/>
          <w:szCs w:val="28"/>
        </w:rPr>
        <w:t xml:space="preserve"> нумеруються</w:t>
      </w:r>
      <w:r w:rsidR="00A0633D">
        <w:rPr>
          <w:sz w:val="28"/>
          <w:szCs w:val="28"/>
        </w:rPr>
        <w:t xml:space="preserve"> арабськими цифрами</w:t>
      </w:r>
      <w:r w:rsidR="0087702E" w:rsidRPr="00A0633D">
        <w:rPr>
          <w:sz w:val="28"/>
          <w:szCs w:val="28"/>
        </w:rPr>
        <w:t>;</w:t>
      </w:r>
      <w:r w:rsidRPr="00A0633D">
        <w:rPr>
          <w:sz w:val="28"/>
          <w:szCs w:val="28"/>
        </w:rPr>
        <w:t xml:space="preserve"> вирівнювання по центру</w:t>
      </w:r>
      <w:r w:rsidR="00EA37F4" w:rsidRPr="00A0633D">
        <w:rPr>
          <w:sz w:val="28"/>
          <w:szCs w:val="28"/>
        </w:rPr>
        <w:t xml:space="preserve">. Підпис </w:t>
      </w:r>
      <w:r w:rsidRPr="00A0633D">
        <w:rPr>
          <w:i/>
          <w:iCs/>
          <w:sz w:val="28"/>
          <w:szCs w:val="28"/>
        </w:rPr>
        <w:t>Таблиця 1</w:t>
      </w:r>
      <w:r w:rsidRPr="00A0633D">
        <w:rPr>
          <w:sz w:val="28"/>
          <w:szCs w:val="28"/>
        </w:rPr>
        <w:t xml:space="preserve">: курсив, вирівнювання справа. Формат </w:t>
      </w:r>
      <w:r w:rsidRPr="00A0633D">
        <w:rPr>
          <w:b/>
          <w:bCs/>
          <w:sz w:val="28"/>
          <w:szCs w:val="28"/>
        </w:rPr>
        <w:t>назви таблиці</w:t>
      </w:r>
      <w:r w:rsidRPr="00A0633D">
        <w:rPr>
          <w:sz w:val="28"/>
          <w:szCs w:val="28"/>
        </w:rPr>
        <w:t xml:space="preserve">: вирівнювання по центру, напівжирний, положення – над таблицею. </w:t>
      </w:r>
    </w:p>
    <w:p w:rsidR="00462BEB" w:rsidRPr="00A0633D" w:rsidRDefault="00462BEB" w:rsidP="00B3765B">
      <w:pPr>
        <w:autoSpaceDE w:val="0"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A0633D">
        <w:rPr>
          <w:i/>
          <w:iCs/>
          <w:sz w:val="28"/>
          <w:szCs w:val="28"/>
        </w:rPr>
        <w:t>Таблиця 1</w:t>
      </w:r>
    </w:p>
    <w:p w:rsidR="00EA37F4" w:rsidRPr="00A0633D" w:rsidRDefault="0087702E" w:rsidP="00B3765B">
      <w:pPr>
        <w:pStyle w:val="ListParagraph"/>
        <w:spacing w:line="360" w:lineRule="auto"/>
        <w:ind w:left="360"/>
        <w:jc w:val="center"/>
        <w:rPr>
          <w:b/>
          <w:sz w:val="28"/>
          <w:szCs w:val="28"/>
          <w:lang w:val="uk-UA"/>
        </w:rPr>
      </w:pPr>
      <w:r w:rsidRPr="00A0633D">
        <w:rPr>
          <w:b/>
          <w:sz w:val="28"/>
          <w:szCs w:val="28"/>
          <w:lang w:val="uk-UA"/>
        </w:rPr>
        <w:t>Розподіл захищених у 2011–2017 рр. дисертаційних робіт</w:t>
      </w:r>
      <w:r w:rsidR="00EA37F4" w:rsidRPr="00A0633D">
        <w:rPr>
          <w:b/>
          <w:sz w:val="28"/>
          <w:szCs w:val="28"/>
          <w:lang w:val="uk-UA"/>
        </w:rPr>
        <w:t xml:space="preserve"> </w:t>
      </w:r>
      <w:r w:rsidRPr="00A0633D">
        <w:rPr>
          <w:b/>
          <w:sz w:val="28"/>
          <w:szCs w:val="28"/>
          <w:lang w:val="uk-UA"/>
        </w:rPr>
        <w:t>за науковими установами, в яких виконувалися дослідження</w:t>
      </w:r>
    </w:p>
    <w:p w:rsidR="0087702E" w:rsidRPr="00A0633D" w:rsidRDefault="0087702E" w:rsidP="00B3765B">
      <w:pPr>
        <w:spacing w:line="360" w:lineRule="auto"/>
        <w:rPr>
          <w:b/>
          <w:sz w:val="28"/>
          <w:szCs w:val="28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9"/>
        <w:gridCol w:w="2414"/>
      </w:tblGrid>
      <w:tr w:rsidR="00B3765B" w:rsidRPr="00A0633D" w:rsidTr="00EA37F4">
        <w:trPr>
          <w:tblHeader/>
          <w:jc w:val="center"/>
        </w:trPr>
        <w:tc>
          <w:tcPr>
            <w:tcW w:w="6659" w:type="dxa"/>
            <w:shd w:val="clear" w:color="auto" w:fill="auto"/>
            <w:vAlign w:val="center"/>
          </w:tcPr>
          <w:p w:rsidR="00EA37F4" w:rsidRPr="00A0633D" w:rsidRDefault="00EA37F4" w:rsidP="00A0633D">
            <w:pPr>
              <w:pStyle w:val="BodyText"/>
              <w:rPr>
                <w:b/>
                <w:sz w:val="28"/>
                <w:szCs w:val="28"/>
              </w:rPr>
            </w:pPr>
            <w:r w:rsidRPr="00A0633D">
              <w:rPr>
                <w:b/>
                <w:sz w:val="28"/>
                <w:szCs w:val="28"/>
              </w:rPr>
              <w:lastRenderedPageBreak/>
              <w:t>Назва установи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A37F4" w:rsidRPr="00A0633D" w:rsidRDefault="00EA37F4" w:rsidP="00A0633D">
            <w:pPr>
              <w:pStyle w:val="BodyText"/>
              <w:rPr>
                <w:b/>
                <w:sz w:val="28"/>
                <w:szCs w:val="28"/>
              </w:rPr>
            </w:pPr>
            <w:r w:rsidRPr="00A0633D">
              <w:rPr>
                <w:b/>
                <w:sz w:val="28"/>
                <w:szCs w:val="28"/>
              </w:rPr>
              <w:t>Кількість дисертацій, од.</w:t>
            </w:r>
          </w:p>
        </w:tc>
      </w:tr>
      <w:tr w:rsidR="00B3765B" w:rsidRPr="00A0633D" w:rsidTr="00EA37F4">
        <w:trPr>
          <w:jc w:val="center"/>
        </w:trPr>
        <w:tc>
          <w:tcPr>
            <w:tcW w:w="6659" w:type="dxa"/>
            <w:shd w:val="clear" w:color="auto" w:fill="auto"/>
          </w:tcPr>
          <w:p w:rsidR="00EA37F4" w:rsidRPr="00A0633D" w:rsidRDefault="00EA37F4" w:rsidP="00A0633D">
            <w:pPr>
              <w:spacing w:before="60" w:after="60"/>
              <w:rPr>
                <w:sz w:val="28"/>
                <w:szCs w:val="28"/>
              </w:rPr>
            </w:pPr>
            <w:r w:rsidRPr="00A0633D">
              <w:rPr>
                <w:sz w:val="28"/>
                <w:szCs w:val="28"/>
              </w:rPr>
              <w:t>Харківський національний університет радіоелектроніки</w:t>
            </w:r>
          </w:p>
        </w:tc>
        <w:tc>
          <w:tcPr>
            <w:tcW w:w="2414" w:type="dxa"/>
            <w:shd w:val="clear" w:color="auto" w:fill="auto"/>
          </w:tcPr>
          <w:p w:rsidR="00EA37F4" w:rsidRPr="00A0633D" w:rsidRDefault="00EA37F4" w:rsidP="00A0633D">
            <w:pPr>
              <w:pStyle w:val="BodyText"/>
              <w:jc w:val="right"/>
              <w:rPr>
                <w:sz w:val="28"/>
                <w:szCs w:val="28"/>
              </w:rPr>
            </w:pPr>
            <w:r w:rsidRPr="00A0633D">
              <w:rPr>
                <w:sz w:val="28"/>
                <w:szCs w:val="28"/>
              </w:rPr>
              <w:t>46</w:t>
            </w:r>
          </w:p>
        </w:tc>
      </w:tr>
      <w:tr w:rsidR="00B3765B" w:rsidRPr="00A0633D" w:rsidTr="00EA37F4">
        <w:trPr>
          <w:jc w:val="center"/>
        </w:trPr>
        <w:tc>
          <w:tcPr>
            <w:tcW w:w="6659" w:type="dxa"/>
            <w:shd w:val="clear" w:color="auto" w:fill="auto"/>
          </w:tcPr>
          <w:p w:rsidR="00EA37F4" w:rsidRPr="00A0633D" w:rsidRDefault="00EA37F4" w:rsidP="00A0633D">
            <w:pPr>
              <w:pStyle w:val="BodyText"/>
              <w:spacing w:before="60" w:after="60"/>
              <w:rPr>
                <w:sz w:val="28"/>
                <w:szCs w:val="28"/>
              </w:rPr>
            </w:pPr>
            <w:r w:rsidRPr="00A0633D">
              <w:rPr>
                <w:sz w:val="28"/>
                <w:szCs w:val="28"/>
              </w:rPr>
              <w:t>Державний університет телекомунікацій</w:t>
            </w:r>
          </w:p>
        </w:tc>
        <w:tc>
          <w:tcPr>
            <w:tcW w:w="2414" w:type="dxa"/>
            <w:shd w:val="clear" w:color="auto" w:fill="auto"/>
          </w:tcPr>
          <w:p w:rsidR="00EA37F4" w:rsidRPr="00A0633D" w:rsidRDefault="00EA37F4" w:rsidP="00A0633D">
            <w:pPr>
              <w:pStyle w:val="BodyText"/>
              <w:jc w:val="right"/>
              <w:rPr>
                <w:sz w:val="28"/>
                <w:szCs w:val="28"/>
              </w:rPr>
            </w:pPr>
            <w:r w:rsidRPr="00A0633D">
              <w:rPr>
                <w:sz w:val="28"/>
                <w:szCs w:val="28"/>
              </w:rPr>
              <w:t>40</w:t>
            </w:r>
          </w:p>
        </w:tc>
      </w:tr>
      <w:tr w:rsidR="00B3765B" w:rsidRPr="00A0633D" w:rsidTr="00EA37F4">
        <w:trPr>
          <w:jc w:val="center"/>
        </w:trPr>
        <w:tc>
          <w:tcPr>
            <w:tcW w:w="6659" w:type="dxa"/>
            <w:shd w:val="clear" w:color="auto" w:fill="auto"/>
          </w:tcPr>
          <w:p w:rsidR="00EA37F4" w:rsidRPr="00A0633D" w:rsidRDefault="00EA37F4" w:rsidP="00A0633D">
            <w:pPr>
              <w:pStyle w:val="BodyText"/>
              <w:spacing w:before="60" w:after="60"/>
              <w:rPr>
                <w:sz w:val="28"/>
                <w:szCs w:val="28"/>
              </w:rPr>
            </w:pPr>
            <w:r w:rsidRPr="00A0633D">
              <w:rPr>
                <w:sz w:val="28"/>
                <w:szCs w:val="28"/>
              </w:rPr>
              <w:t>Національний університет Львівська політехніка</w:t>
            </w:r>
          </w:p>
        </w:tc>
        <w:tc>
          <w:tcPr>
            <w:tcW w:w="2414" w:type="dxa"/>
            <w:shd w:val="clear" w:color="auto" w:fill="auto"/>
          </w:tcPr>
          <w:p w:rsidR="00EA37F4" w:rsidRPr="00A0633D" w:rsidRDefault="00EA37F4" w:rsidP="00A0633D">
            <w:pPr>
              <w:pStyle w:val="BodyText"/>
              <w:jc w:val="right"/>
              <w:rPr>
                <w:sz w:val="28"/>
                <w:szCs w:val="28"/>
              </w:rPr>
            </w:pPr>
            <w:r w:rsidRPr="00A0633D">
              <w:rPr>
                <w:sz w:val="28"/>
                <w:szCs w:val="28"/>
              </w:rPr>
              <w:t>23</w:t>
            </w:r>
          </w:p>
        </w:tc>
      </w:tr>
    </w:tbl>
    <w:p w:rsidR="00EA37F4" w:rsidRPr="00A0633D" w:rsidRDefault="00462BEB" w:rsidP="00B3765B">
      <w:pPr>
        <w:tabs>
          <w:tab w:val="left" w:pos="851"/>
        </w:tabs>
        <w:autoSpaceDE w:val="0"/>
        <w:spacing w:before="480" w:after="240" w:line="360" w:lineRule="auto"/>
        <w:ind w:left="709"/>
        <w:jc w:val="both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ВИСНОВКИ </w:t>
      </w:r>
      <w:r w:rsidR="00EA37F4" w:rsidRPr="00A0633D">
        <w:rPr>
          <w:b/>
          <w:bCs/>
          <w:sz w:val="28"/>
          <w:szCs w:val="28"/>
        </w:rPr>
        <w:t>(</w:t>
      </w:r>
      <w:r w:rsidRPr="00A0633D">
        <w:rPr>
          <w:b/>
          <w:bCs/>
          <w:sz w:val="28"/>
          <w:szCs w:val="28"/>
        </w:rPr>
        <w:t>ПЕРСПЕКТИВИ ПОДАЛЬШИХ ДОСЛІДЖЕНЬ</w:t>
      </w:r>
      <w:r w:rsidR="00EA37F4" w:rsidRPr="00A0633D">
        <w:rPr>
          <w:b/>
          <w:bCs/>
          <w:sz w:val="28"/>
          <w:szCs w:val="28"/>
        </w:rPr>
        <w:t>)</w:t>
      </w:r>
      <w:r w:rsidRPr="00A0633D">
        <w:rPr>
          <w:b/>
          <w:bCs/>
          <w:sz w:val="28"/>
          <w:szCs w:val="28"/>
        </w:rPr>
        <w:t xml:space="preserve"> </w:t>
      </w:r>
    </w:p>
    <w:p w:rsidR="00EA37F4" w:rsidRPr="00A0633D" w:rsidRDefault="00EA37F4" w:rsidP="00A0633D">
      <w:pPr>
        <w:spacing w:line="360" w:lineRule="auto"/>
        <w:ind w:firstLine="709"/>
        <w:rPr>
          <w:sz w:val="28"/>
          <w:szCs w:val="28"/>
        </w:rPr>
      </w:pPr>
      <w:r w:rsidRPr="00A0633D">
        <w:rPr>
          <w:sz w:val="28"/>
          <w:szCs w:val="28"/>
        </w:rPr>
        <w:t>Результати, викладені у висновках</w:t>
      </w:r>
      <w:r w:rsidR="00A0633D">
        <w:rPr>
          <w:sz w:val="28"/>
          <w:szCs w:val="28"/>
        </w:rPr>
        <w:t>,</w:t>
      </w:r>
      <w:r w:rsidRPr="00A0633D">
        <w:rPr>
          <w:sz w:val="28"/>
          <w:szCs w:val="28"/>
        </w:rPr>
        <w:t xml:space="preserve"> не мають дублювати текст із попередніх розділів, але повинні відображати досягнення мети статті. </w:t>
      </w:r>
    </w:p>
    <w:p w:rsidR="00462BEB" w:rsidRPr="00A0633D" w:rsidRDefault="00462BEB" w:rsidP="00B3765B">
      <w:pPr>
        <w:autoSpaceDE w:val="0"/>
        <w:spacing w:before="480"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>СПИСОК ВИКОРИСТАНИХ ДЖЕРЕЛ</w:t>
      </w:r>
    </w:p>
    <w:p w:rsidR="00462BEB" w:rsidRPr="00A0633D" w:rsidRDefault="00EA37F4" w:rsidP="00A0633D">
      <w:pPr>
        <w:tabs>
          <w:tab w:val="left" w:pos="851"/>
        </w:tabs>
        <w:suppressAutoHyphens w:val="0"/>
        <w:spacing w:line="360" w:lineRule="auto"/>
        <w:ind w:firstLine="851"/>
        <w:jc w:val="both"/>
        <w:rPr>
          <w:sz w:val="28"/>
          <w:szCs w:val="28"/>
        </w:rPr>
      </w:pPr>
      <w:bookmarkStart w:id="0" w:name="BM_25D0_2598_25D1_2581_25D1_2582__25D0_2"/>
      <w:r w:rsidRPr="00A0633D">
        <w:rPr>
          <w:rStyle w:val="Strong"/>
          <w:rFonts w:eastAsiaTheme="majorEastAsia"/>
          <w:sz w:val="28"/>
          <w:szCs w:val="28"/>
          <w:shd w:val="clear" w:color="auto" w:fill="FFFFFF"/>
        </w:rPr>
        <w:t>Список використаних джерел</w:t>
      </w:r>
      <w:r w:rsidRPr="00A0633D">
        <w:rPr>
          <w:sz w:val="28"/>
          <w:szCs w:val="28"/>
          <w:shd w:val="clear" w:color="auto" w:fill="FFFFFF"/>
        </w:rPr>
        <w:t xml:space="preserve"> складається відповідно до чинних стандартів з бібліотечної та видавничої справи, міжнародних і державного стандартів, зокрема </w:t>
      </w:r>
      <w:proofErr w:type="spellStart"/>
      <w:r w:rsidRPr="00A0633D">
        <w:rPr>
          <w:sz w:val="28"/>
          <w:szCs w:val="28"/>
          <w:shd w:val="clear" w:color="auto" w:fill="FFFFFF"/>
        </w:rPr>
        <w:t>ДСтУ</w:t>
      </w:r>
      <w:proofErr w:type="spellEnd"/>
      <w:r w:rsidRPr="00A0633D">
        <w:rPr>
          <w:sz w:val="28"/>
          <w:szCs w:val="28"/>
          <w:shd w:val="clear" w:color="auto" w:fill="FFFFFF"/>
        </w:rPr>
        <w:t xml:space="preserve"> ГОСТ 7.1:2006 </w:t>
      </w:r>
      <w:r w:rsidR="00A0633D" w:rsidRPr="00A0633D">
        <w:rPr>
          <w:sz w:val="28"/>
          <w:szCs w:val="28"/>
          <w:shd w:val="clear" w:color="auto" w:fill="FFFFFF"/>
        </w:rPr>
        <w:t>“</w:t>
      </w:r>
      <w:r w:rsidRPr="00A0633D">
        <w:rPr>
          <w:sz w:val="28"/>
          <w:szCs w:val="28"/>
          <w:shd w:val="clear" w:color="auto" w:fill="FFFFFF"/>
        </w:rPr>
        <w:t>Бібліографічний запис. Бібліографічний опис. Загальні вимоги та правила складання</w:t>
      </w:r>
      <w:r w:rsidR="00A0633D" w:rsidRPr="00965B3D">
        <w:rPr>
          <w:sz w:val="28"/>
          <w:szCs w:val="28"/>
          <w:shd w:val="clear" w:color="auto" w:fill="FFFFFF"/>
          <w:lang w:val="ru-RU"/>
        </w:rPr>
        <w:t>”</w:t>
      </w:r>
      <w:r w:rsidRPr="00A0633D">
        <w:rPr>
          <w:sz w:val="28"/>
          <w:szCs w:val="28"/>
          <w:shd w:val="clear" w:color="auto" w:fill="FFFFFF"/>
        </w:rPr>
        <w:t>. </w:t>
      </w:r>
      <w:r w:rsidRPr="00A0633D">
        <w:rPr>
          <w:sz w:val="28"/>
          <w:szCs w:val="28"/>
        </w:rPr>
        <w:t>Д</w:t>
      </w:r>
      <w:r w:rsidR="00462BEB" w:rsidRPr="00A0633D">
        <w:rPr>
          <w:sz w:val="28"/>
          <w:szCs w:val="28"/>
        </w:rPr>
        <w:t>жерела в переліку посилань нумеруються й організовуються у порядку їх згадування в тексті</w:t>
      </w:r>
      <w:r w:rsidRPr="00A0633D">
        <w:rPr>
          <w:sz w:val="28"/>
          <w:szCs w:val="28"/>
        </w:rPr>
        <w:t>. С</w:t>
      </w:r>
      <w:r w:rsidR="00462BEB" w:rsidRPr="00A0633D">
        <w:rPr>
          <w:sz w:val="28"/>
          <w:szCs w:val="28"/>
        </w:rPr>
        <w:t xml:space="preserve">писок використаних джерел </w:t>
      </w:r>
      <w:r w:rsidRPr="00A0633D">
        <w:rPr>
          <w:sz w:val="28"/>
          <w:szCs w:val="28"/>
        </w:rPr>
        <w:t>має бути в межах 10-</w:t>
      </w:r>
      <w:r w:rsidR="00462BEB" w:rsidRPr="00A0633D">
        <w:rPr>
          <w:sz w:val="28"/>
          <w:szCs w:val="28"/>
        </w:rPr>
        <w:t>30 найменувань.</w:t>
      </w:r>
      <w:r w:rsidRPr="00A0633D">
        <w:rPr>
          <w:sz w:val="28"/>
          <w:szCs w:val="28"/>
        </w:rPr>
        <w:t xml:space="preserve"> При цьому бажано не включати у список назви законодавчих актів</w:t>
      </w:r>
      <w:r w:rsidR="0092275E" w:rsidRPr="00A0633D">
        <w:rPr>
          <w:sz w:val="28"/>
          <w:szCs w:val="28"/>
        </w:rPr>
        <w:t xml:space="preserve"> та не перебільшувати </w:t>
      </w:r>
      <w:r w:rsidR="00A0633D">
        <w:rPr>
          <w:sz w:val="28"/>
          <w:szCs w:val="28"/>
        </w:rPr>
        <w:t>і</w:t>
      </w:r>
      <w:r w:rsidR="0092275E" w:rsidRPr="00A0633D">
        <w:rPr>
          <w:sz w:val="28"/>
          <w:szCs w:val="28"/>
        </w:rPr>
        <w:t>з самоцитуванням авторів</w:t>
      </w:r>
      <w:r w:rsidRPr="00A0633D">
        <w:rPr>
          <w:sz w:val="28"/>
          <w:szCs w:val="28"/>
        </w:rPr>
        <w:t xml:space="preserve">. </w:t>
      </w:r>
      <w:r w:rsidR="0092275E" w:rsidRPr="00A0633D">
        <w:rPr>
          <w:sz w:val="28"/>
          <w:szCs w:val="28"/>
        </w:rPr>
        <w:t xml:space="preserve">У списку використаних джерел має згадуватись принаймні 2-3 статті, що були надруковані у наукових виданнях протягом останніх 12 місяців. </w:t>
      </w:r>
    </w:p>
    <w:p w:rsidR="0092275E" w:rsidRPr="00A0633D" w:rsidRDefault="0092275E" w:rsidP="00A0633D">
      <w:pPr>
        <w:tabs>
          <w:tab w:val="left" w:pos="851"/>
        </w:tabs>
        <w:suppressAutoHyphens w:val="0"/>
        <w:spacing w:line="360" w:lineRule="auto"/>
        <w:ind w:firstLine="851"/>
        <w:jc w:val="both"/>
        <w:rPr>
          <w:b/>
          <w:sz w:val="28"/>
          <w:szCs w:val="28"/>
        </w:rPr>
      </w:pPr>
      <w:r w:rsidRPr="00A0633D">
        <w:rPr>
          <w:b/>
          <w:sz w:val="28"/>
          <w:szCs w:val="28"/>
        </w:rPr>
        <w:t>Приклади:</w:t>
      </w:r>
    </w:p>
    <w:p w:rsidR="0092275E" w:rsidRPr="00A0633D" w:rsidRDefault="0092275E" w:rsidP="00B3765B">
      <w:pPr>
        <w:pStyle w:val="ListParagraph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A0633D">
        <w:rPr>
          <w:i/>
          <w:sz w:val="28"/>
          <w:szCs w:val="28"/>
          <w:lang w:val="uk-UA"/>
        </w:rPr>
        <w:t>Knight</w:t>
      </w:r>
      <w:proofErr w:type="spellEnd"/>
      <w:r w:rsidRPr="00A0633D">
        <w:rPr>
          <w:i/>
          <w:sz w:val="28"/>
          <w:szCs w:val="28"/>
          <w:lang w:val="uk-UA"/>
        </w:rPr>
        <w:t xml:space="preserve"> D.</w:t>
      </w:r>
      <w:r w:rsidRPr="00A0633D">
        <w:rPr>
          <w:sz w:val="28"/>
          <w:szCs w:val="28"/>
          <w:lang w:val="uk-UA"/>
        </w:rPr>
        <w:t xml:space="preserve"> </w:t>
      </w:r>
      <w:proofErr w:type="spellStart"/>
      <w:r w:rsidRPr="00A0633D">
        <w:rPr>
          <w:sz w:val="28"/>
          <w:szCs w:val="28"/>
          <w:lang w:val="uk-UA"/>
        </w:rPr>
        <w:t>Signature</w:t>
      </w:r>
      <w:proofErr w:type="spellEnd"/>
      <w:r w:rsidRPr="00A0633D">
        <w:rPr>
          <w:sz w:val="28"/>
          <w:szCs w:val="28"/>
          <w:lang w:val="uk-UA"/>
        </w:rPr>
        <w:t xml:space="preserve"> </w:t>
      </w:r>
      <w:proofErr w:type="spellStart"/>
      <w:r w:rsidRPr="00A0633D">
        <w:rPr>
          <w:sz w:val="28"/>
          <w:szCs w:val="28"/>
          <w:lang w:val="uk-UA"/>
        </w:rPr>
        <w:t>moment</w:t>
      </w:r>
      <w:proofErr w:type="spellEnd"/>
      <w:r w:rsidRPr="00A0633D">
        <w:rPr>
          <w:sz w:val="28"/>
          <w:szCs w:val="28"/>
          <w:lang w:val="uk-UA"/>
        </w:rPr>
        <w:t xml:space="preserve"> / D. </w:t>
      </w:r>
      <w:proofErr w:type="spellStart"/>
      <w:r w:rsidRPr="00A0633D">
        <w:rPr>
          <w:sz w:val="28"/>
          <w:szCs w:val="28"/>
          <w:lang w:val="uk-UA"/>
        </w:rPr>
        <w:t>Knight</w:t>
      </w:r>
      <w:proofErr w:type="spellEnd"/>
      <w:r w:rsidRPr="00A0633D">
        <w:rPr>
          <w:sz w:val="28"/>
          <w:szCs w:val="28"/>
          <w:lang w:val="uk-UA"/>
        </w:rPr>
        <w:t xml:space="preserve">, B. </w:t>
      </w:r>
      <w:proofErr w:type="spellStart"/>
      <w:r w:rsidRPr="00A0633D">
        <w:rPr>
          <w:sz w:val="28"/>
          <w:szCs w:val="28"/>
          <w:lang w:val="uk-UA"/>
        </w:rPr>
        <w:t>Martin</w:t>
      </w:r>
      <w:proofErr w:type="spellEnd"/>
      <w:r w:rsidRPr="00A0633D">
        <w:rPr>
          <w:sz w:val="28"/>
          <w:szCs w:val="28"/>
          <w:lang w:val="uk-UA"/>
        </w:rPr>
        <w:t xml:space="preserve"> // </w:t>
      </w:r>
      <w:proofErr w:type="spellStart"/>
      <w:r w:rsidRPr="00A0633D">
        <w:rPr>
          <w:sz w:val="28"/>
          <w:szCs w:val="28"/>
          <w:lang w:val="uk-UA"/>
        </w:rPr>
        <w:t>Intellectual</w:t>
      </w:r>
      <w:proofErr w:type="spellEnd"/>
      <w:r w:rsidRPr="00A0633D">
        <w:rPr>
          <w:sz w:val="28"/>
          <w:szCs w:val="28"/>
          <w:lang w:val="uk-UA"/>
        </w:rPr>
        <w:t xml:space="preserve"> </w:t>
      </w:r>
      <w:proofErr w:type="spellStart"/>
      <w:r w:rsidRPr="00A0633D">
        <w:rPr>
          <w:sz w:val="28"/>
          <w:szCs w:val="28"/>
          <w:lang w:val="uk-UA"/>
        </w:rPr>
        <w:t>Property</w:t>
      </w:r>
      <w:proofErr w:type="spellEnd"/>
      <w:r w:rsidRPr="00A0633D">
        <w:rPr>
          <w:sz w:val="28"/>
          <w:szCs w:val="28"/>
          <w:lang w:val="uk-UA"/>
        </w:rPr>
        <w:t xml:space="preserve"> </w:t>
      </w:r>
      <w:proofErr w:type="spellStart"/>
      <w:r w:rsidRPr="00A0633D">
        <w:rPr>
          <w:sz w:val="28"/>
          <w:szCs w:val="28"/>
          <w:lang w:val="uk-UA"/>
        </w:rPr>
        <w:t>Magazine</w:t>
      </w:r>
      <w:proofErr w:type="spellEnd"/>
      <w:r w:rsidRPr="00A0633D">
        <w:rPr>
          <w:sz w:val="28"/>
          <w:szCs w:val="28"/>
          <w:lang w:val="uk-UA"/>
        </w:rPr>
        <w:t xml:space="preserve">. – 2013. – </w:t>
      </w:r>
      <w:proofErr w:type="spellStart"/>
      <w:r w:rsidR="00A018A1" w:rsidRPr="00A0633D">
        <w:rPr>
          <w:sz w:val="28"/>
          <w:szCs w:val="28"/>
          <w:lang w:val="uk-UA"/>
        </w:rPr>
        <w:t>Vol</w:t>
      </w:r>
      <w:proofErr w:type="spellEnd"/>
      <w:r w:rsidR="00A018A1" w:rsidRPr="00A0633D">
        <w:rPr>
          <w:sz w:val="28"/>
          <w:szCs w:val="28"/>
          <w:lang w:val="uk-UA"/>
        </w:rPr>
        <w:t>.</w:t>
      </w:r>
      <w:r w:rsidRPr="00A0633D">
        <w:rPr>
          <w:sz w:val="28"/>
          <w:szCs w:val="28"/>
          <w:lang w:val="uk-UA"/>
        </w:rPr>
        <w:t xml:space="preserve"> 4. – Р. 44–46.</w:t>
      </w:r>
    </w:p>
    <w:p w:rsidR="00A018A1" w:rsidRPr="00A0633D" w:rsidRDefault="0092275E" w:rsidP="00B376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0633D">
        <w:rPr>
          <w:sz w:val="28"/>
          <w:szCs w:val="28"/>
        </w:rPr>
        <w:t xml:space="preserve">2. </w:t>
      </w:r>
      <w:hyperlink r:id="rId7" w:history="1">
        <w:r w:rsidRPr="00A0633D">
          <w:rPr>
            <w:rStyle w:val="Hyperlink"/>
            <w:bCs/>
            <w:i/>
            <w:color w:val="auto"/>
            <w:sz w:val="28"/>
            <w:szCs w:val="28"/>
            <w:u w:val="none"/>
            <w:shd w:val="clear" w:color="auto" w:fill="FFFFFF"/>
          </w:rPr>
          <w:t>Андрощук  Г.</w:t>
        </w:r>
        <w:r w:rsidR="007421AF" w:rsidRPr="00A0633D">
          <w:rPr>
            <w:rStyle w:val="Hyperlink"/>
            <w:bCs/>
            <w:i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0633D">
          <w:rPr>
            <w:rStyle w:val="Hyperlink"/>
            <w:bCs/>
            <w:i/>
            <w:color w:val="auto"/>
            <w:sz w:val="28"/>
            <w:szCs w:val="28"/>
            <w:u w:val="none"/>
            <w:shd w:val="clear" w:color="auto" w:fill="FFFFFF"/>
          </w:rPr>
          <w:t>О.</w:t>
        </w:r>
      </w:hyperlink>
      <w:r w:rsidRPr="00A0633D">
        <w:rPr>
          <w:sz w:val="28"/>
          <w:szCs w:val="28"/>
        </w:rPr>
        <w:t xml:space="preserve"> </w:t>
      </w:r>
      <w:r w:rsidRPr="00A0633D">
        <w:rPr>
          <w:sz w:val="28"/>
          <w:szCs w:val="28"/>
          <w:shd w:val="clear" w:color="auto" w:fill="FFFFFF"/>
        </w:rPr>
        <w:t xml:space="preserve"> Роль експертів і консультантів у спеціалізованих судах з інтелектуальної власності // Інтелектуальна власність в Україні. </w:t>
      </w:r>
      <w:r w:rsidRPr="00A0633D">
        <w:rPr>
          <w:sz w:val="28"/>
          <w:szCs w:val="28"/>
        </w:rPr>
        <w:t>–</w:t>
      </w:r>
      <w:r w:rsidRPr="00A0633D">
        <w:rPr>
          <w:sz w:val="28"/>
          <w:szCs w:val="28"/>
          <w:shd w:val="clear" w:color="auto" w:fill="FFFFFF"/>
        </w:rPr>
        <w:t xml:space="preserve"> 2018. </w:t>
      </w:r>
      <w:r w:rsidRPr="00A0633D">
        <w:rPr>
          <w:sz w:val="28"/>
          <w:szCs w:val="28"/>
        </w:rPr>
        <w:t>–</w:t>
      </w:r>
      <w:r w:rsidRPr="00A0633D">
        <w:rPr>
          <w:sz w:val="28"/>
          <w:szCs w:val="28"/>
          <w:shd w:val="clear" w:color="auto" w:fill="FFFFFF"/>
        </w:rPr>
        <w:t> </w:t>
      </w:r>
      <w:r w:rsidRPr="00A0633D">
        <w:rPr>
          <w:bCs/>
          <w:sz w:val="28"/>
          <w:szCs w:val="28"/>
          <w:shd w:val="clear" w:color="auto" w:fill="FFFFFF"/>
        </w:rPr>
        <w:t>№ 1</w:t>
      </w:r>
      <w:r w:rsidRPr="00A0633D">
        <w:rPr>
          <w:sz w:val="28"/>
          <w:szCs w:val="28"/>
          <w:shd w:val="clear" w:color="auto" w:fill="FFFFFF"/>
        </w:rPr>
        <w:t xml:space="preserve">. </w:t>
      </w:r>
      <w:r w:rsidRPr="00A0633D">
        <w:rPr>
          <w:sz w:val="28"/>
          <w:szCs w:val="28"/>
        </w:rPr>
        <w:t>–</w:t>
      </w:r>
      <w:r w:rsidRPr="00A0633D">
        <w:rPr>
          <w:sz w:val="28"/>
          <w:szCs w:val="28"/>
          <w:shd w:val="clear" w:color="auto" w:fill="FFFFFF"/>
        </w:rPr>
        <w:t xml:space="preserve"> С. 22</w:t>
      </w:r>
      <w:r w:rsidRPr="00A0633D">
        <w:rPr>
          <w:sz w:val="28"/>
          <w:szCs w:val="28"/>
        </w:rPr>
        <w:t>–</w:t>
      </w:r>
      <w:r w:rsidRPr="00A0633D">
        <w:rPr>
          <w:sz w:val="28"/>
          <w:szCs w:val="28"/>
          <w:shd w:val="clear" w:color="auto" w:fill="FFFFFF"/>
        </w:rPr>
        <w:t>32.</w:t>
      </w:r>
      <w:r w:rsidR="00A018A1" w:rsidRPr="00A0633D">
        <w:rPr>
          <w:i/>
          <w:sz w:val="28"/>
          <w:szCs w:val="28"/>
        </w:rPr>
        <w:t xml:space="preserve"> </w:t>
      </w:r>
    </w:p>
    <w:p w:rsidR="00A018A1" w:rsidRPr="00A0633D" w:rsidRDefault="007421AF" w:rsidP="00B3765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3. Малишев О. В. Інформація як процес і його результат : зб. доп. дистанційної науково-практичної конференції з міжнародною участю (6 червня 2012 р., м. Київ). – Київ : Інститут проблем математичних машин і систем НАН України, 2012. – С. 119–122.</w:t>
      </w:r>
    </w:p>
    <w:p w:rsidR="007421AF" w:rsidRPr="00A0633D" w:rsidRDefault="007421AF" w:rsidP="00B3765B">
      <w:pPr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4. </w:t>
      </w:r>
      <w:r w:rsidR="00A018A1" w:rsidRPr="00A0633D">
        <w:rPr>
          <w:sz w:val="28"/>
          <w:szCs w:val="28"/>
        </w:rPr>
        <w:t xml:space="preserve">Підготовка наукових кадрів у 2016 році: статистичний бюлетень [Електронний ресурс]. – Київ : Державна служба статистики України, 2017. – 43 с. – Режим доступу: </w:t>
      </w:r>
      <w:hyperlink r:id="rId8" w:history="1">
        <w:r w:rsidR="00A018A1" w:rsidRPr="00A0633D">
          <w:rPr>
            <w:rStyle w:val="Hyperlink"/>
            <w:color w:val="auto"/>
            <w:sz w:val="28"/>
            <w:szCs w:val="28"/>
            <w:u w:val="none"/>
          </w:rPr>
          <w:t>http://www.ukrstat.gov.ua/druk/publicat/kat_u/publosvita_u.htm</w:t>
        </w:r>
      </w:hyperlink>
      <w:r w:rsidR="00A018A1" w:rsidRPr="00A0633D">
        <w:rPr>
          <w:sz w:val="28"/>
          <w:szCs w:val="28"/>
        </w:rPr>
        <w:t>.</w:t>
      </w:r>
      <w:r w:rsidR="00A018A1" w:rsidRPr="00A0633D">
        <w:rPr>
          <w:i/>
          <w:sz w:val="28"/>
          <w:szCs w:val="28"/>
        </w:rPr>
        <w:t xml:space="preserve"> </w:t>
      </w:r>
    </w:p>
    <w:p w:rsidR="0092275E" w:rsidRPr="00A0633D" w:rsidRDefault="007421AF" w:rsidP="00A0633D">
      <w:pPr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5. </w:t>
      </w:r>
      <w:r w:rsidR="00A018A1" w:rsidRPr="00A0633D">
        <w:rPr>
          <w:sz w:val="28"/>
          <w:szCs w:val="28"/>
        </w:rPr>
        <w:t>Про національну програму інформатизації : Закон України від 01.08.2016 № 74/98-ВР // Відомості Верховної Ради України (ВВР). – 1998. – № 27</w:t>
      </w:r>
      <w:r w:rsidR="00A0633D" w:rsidRPr="00A0633D">
        <w:rPr>
          <w:sz w:val="28"/>
          <w:szCs w:val="28"/>
        </w:rPr>
        <w:t>–</w:t>
      </w:r>
      <w:r w:rsidR="00A018A1" w:rsidRPr="00A0633D">
        <w:rPr>
          <w:sz w:val="28"/>
          <w:szCs w:val="28"/>
        </w:rPr>
        <w:t xml:space="preserve">28. – ст. 181 / Офіційний сайт Верховної Ради України [Електронний ресурс]. – Режим доступу: </w:t>
      </w:r>
      <w:hyperlink r:id="rId9" w:history="1">
        <w:r w:rsidR="00A018A1" w:rsidRPr="00A0633D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https://zakon.rada.gov.ua/laws/show/74/98-%D0%B2%D1%80</w:t>
        </w:r>
      </w:hyperlink>
      <w:r w:rsidR="00A018A1" w:rsidRPr="00A0633D">
        <w:rPr>
          <w:sz w:val="28"/>
          <w:szCs w:val="28"/>
        </w:rPr>
        <w:t>.</w:t>
      </w:r>
    </w:p>
    <w:p w:rsidR="0092275E" w:rsidRPr="00A0633D" w:rsidRDefault="0092275E" w:rsidP="00B3765B">
      <w:pPr>
        <w:tabs>
          <w:tab w:val="left" w:pos="851"/>
        </w:tabs>
        <w:suppressAutoHyphens w:val="0"/>
        <w:spacing w:line="360" w:lineRule="auto"/>
        <w:jc w:val="both"/>
        <w:rPr>
          <w:sz w:val="28"/>
          <w:szCs w:val="28"/>
        </w:rPr>
      </w:pPr>
    </w:p>
    <w:p w:rsidR="007421AF" w:rsidRDefault="007421AF" w:rsidP="00A0633D">
      <w:pPr>
        <w:tabs>
          <w:tab w:val="left" w:pos="851"/>
        </w:tabs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A0633D">
        <w:rPr>
          <w:b/>
          <w:sz w:val="28"/>
          <w:szCs w:val="28"/>
        </w:rPr>
        <w:t>REFERENCES</w:t>
      </w:r>
      <w:r w:rsidRPr="00A0633D">
        <w:rPr>
          <w:sz w:val="28"/>
          <w:szCs w:val="28"/>
        </w:rPr>
        <w:t xml:space="preserve"> </w:t>
      </w:r>
    </w:p>
    <w:p w:rsidR="00A0633D" w:rsidRPr="00A0633D" w:rsidRDefault="00A0633D" w:rsidP="00A0633D">
      <w:pPr>
        <w:tabs>
          <w:tab w:val="left" w:pos="851"/>
        </w:tabs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Для складання бібліографічного опису </w:t>
      </w:r>
      <w:r>
        <w:rPr>
          <w:sz w:val="28"/>
          <w:szCs w:val="28"/>
        </w:rPr>
        <w:t>за романською абеткою в</w:t>
      </w:r>
      <w:r w:rsidRPr="00A0633D">
        <w:rPr>
          <w:sz w:val="28"/>
          <w:szCs w:val="28"/>
        </w:rPr>
        <w:t xml:space="preserve"> журналі використовується стандарт APA – </w:t>
      </w:r>
      <w:proofErr w:type="spellStart"/>
      <w:r w:rsidRPr="00A0633D">
        <w:rPr>
          <w:sz w:val="28"/>
          <w:szCs w:val="28"/>
        </w:rPr>
        <w:t>American</w:t>
      </w:r>
      <w:proofErr w:type="spellEnd"/>
      <w:r w:rsidRPr="00A0633D">
        <w:rPr>
          <w:sz w:val="28"/>
          <w:szCs w:val="28"/>
        </w:rPr>
        <w:t xml:space="preserve"> </w:t>
      </w:r>
      <w:proofErr w:type="spellStart"/>
      <w:r w:rsidRPr="00A0633D">
        <w:rPr>
          <w:sz w:val="28"/>
          <w:szCs w:val="28"/>
        </w:rPr>
        <w:t>Psychological</w:t>
      </w:r>
      <w:proofErr w:type="spellEnd"/>
      <w:r w:rsidRPr="00A0633D">
        <w:rPr>
          <w:sz w:val="28"/>
          <w:szCs w:val="28"/>
        </w:rPr>
        <w:t xml:space="preserve"> </w:t>
      </w:r>
      <w:proofErr w:type="spellStart"/>
      <w:r w:rsidRPr="00A0633D">
        <w:rPr>
          <w:sz w:val="28"/>
          <w:szCs w:val="28"/>
        </w:rPr>
        <w:t>Association</w:t>
      </w:r>
      <w:proofErr w:type="spellEnd"/>
      <w:r w:rsidRPr="00A0633D">
        <w:rPr>
          <w:sz w:val="28"/>
          <w:szCs w:val="28"/>
        </w:rPr>
        <w:t>.</w:t>
      </w:r>
    </w:p>
    <w:p w:rsidR="00A0633D" w:rsidRPr="00A0633D" w:rsidRDefault="00A0633D" w:rsidP="00A0633D">
      <w:pPr>
        <w:tabs>
          <w:tab w:val="left" w:pos="851"/>
        </w:tabs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Умови і приклади використання стандарту можна знайти тут: </w:t>
      </w:r>
      <w:hyperlink r:id="rId10" w:history="1">
        <w:r w:rsidRPr="00C82572">
          <w:rPr>
            <w:rStyle w:val="Hyperlink"/>
            <w:sz w:val="28"/>
            <w:szCs w:val="28"/>
          </w:rPr>
          <w:t>http://www.citationmachine.net/apa/cite-a-book</w:t>
        </w:r>
      </w:hyperlink>
      <w:r>
        <w:rPr>
          <w:sz w:val="28"/>
          <w:szCs w:val="28"/>
        </w:rPr>
        <w:t xml:space="preserve"> </w:t>
      </w:r>
    </w:p>
    <w:p w:rsidR="007421AF" w:rsidRPr="00A0633D" w:rsidRDefault="00A0633D" w:rsidP="00A0633D">
      <w:pPr>
        <w:tabs>
          <w:tab w:val="left" w:pos="851"/>
        </w:tabs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Існує багато безкоштовних програм для створення бібліографічних описів у романській абетці, що дають можливість автоматично створювати посилання цим стандартом, наприклад: </w:t>
      </w:r>
      <w:hyperlink r:id="rId11" w:history="1">
        <w:r w:rsidR="005D15DC" w:rsidRPr="00C82572">
          <w:rPr>
            <w:rStyle w:val="Hyperlink"/>
            <w:sz w:val="28"/>
            <w:szCs w:val="28"/>
          </w:rPr>
          <w:t>http://www.easybib.com/</w:t>
        </w:r>
      </w:hyperlink>
      <w:r w:rsidRPr="00A0633D">
        <w:rPr>
          <w:sz w:val="28"/>
          <w:szCs w:val="28"/>
        </w:rPr>
        <w:t xml:space="preserve">, </w:t>
      </w:r>
      <w:hyperlink r:id="rId12" w:history="1">
        <w:r w:rsidRPr="00C82572">
          <w:rPr>
            <w:rStyle w:val="Hyperlink"/>
            <w:sz w:val="28"/>
            <w:szCs w:val="28"/>
          </w:rPr>
          <w:t>http://www.bibme.org/</w:t>
        </w:r>
      </w:hyperlink>
      <w:r w:rsidRPr="00A0633D">
        <w:rPr>
          <w:sz w:val="28"/>
          <w:szCs w:val="28"/>
        </w:rPr>
        <w:t xml:space="preserve">, </w:t>
      </w:r>
      <w:hyperlink r:id="rId13" w:history="1">
        <w:r w:rsidRPr="00C82572">
          <w:rPr>
            <w:rStyle w:val="Hyperlink"/>
            <w:sz w:val="28"/>
            <w:szCs w:val="28"/>
          </w:rPr>
          <w:t>http://www.sourceaid.com/</w:t>
        </w:r>
      </w:hyperlink>
      <w:r>
        <w:rPr>
          <w:sz w:val="28"/>
          <w:szCs w:val="28"/>
        </w:rPr>
        <w:t xml:space="preserve"> </w:t>
      </w:r>
    </w:p>
    <w:p w:rsidR="007421AF" w:rsidRPr="00A0633D" w:rsidRDefault="0092275E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При оформленні </w:t>
      </w:r>
      <w:proofErr w:type="spellStart"/>
      <w:r w:rsidRPr="00A0633D">
        <w:rPr>
          <w:sz w:val="28"/>
          <w:szCs w:val="28"/>
        </w:rPr>
        <w:t>References</w:t>
      </w:r>
      <w:proofErr w:type="spellEnd"/>
      <w:r w:rsidRPr="00A0633D">
        <w:rPr>
          <w:sz w:val="28"/>
          <w:szCs w:val="28"/>
        </w:rPr>
        <w:t xml:space="preserve"> потрібно здійснювати транслітерацію прізвищ, назв книжок, заголовків статей, матеріалів конференцій, дисертаційних робіт</w:t>
      </w:r>
      <w:r w:rsidR="007421AF" w:rsidRPr="00A0633D">
        <w:rPr>
          <w:sz w:val="28"/>
          <w:szCs w:val="28"/>
        </w:rPr>
        <w:t xml:space="preserve"> і</w:t>
      </w:r>
      <w:r w:rsidRPr="00A0633D">
        <w:rPr>
          <w:sz w:val="28"/>
          <w:szCs w:val="28"/>
        </w:rPr>
        <w:t xml:space="preserve"> назв періодичних видань. Крім того, у квадратних дужках подається переклад англійською: назв книжок, заголовків статей, матеріалів конференцій, дисертаційних робіт, назв періодичних видань. </w:t>
      </w:r>
    </w:p>
    <w:p w:rsidR="007421AF" w:rsidRPr="00A0633D" w:rsidRDefault="0092275E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Для транслітерації з української на англійську мову можна користуватись сервісом: </w:t>
      </w:r>
      <w:hyperlink r:id="rId14" w:history="1">
        <w:r w:rsidR="007421AF" w:rsidRPr="00A0633D">
          <w:rPr>
            <w:rStyle w:val="Hyperlink"/>
            <w:color w:val="auto"/>
            <w:sz w:val="28"/>
            <w:szCs w:val="28"/>
            <w:u w:val="none"/>
          </w:rPr>
          <w:t>http://ukrlit.org/transliteratsiia</w:t>
        </w:r>
      </w:hyperlink>
      <w:r w:rsidR="005D15DC">
        <w:rPr>
          <w:rStyle w:val="Hyperlink"/>
          <w:color w:val="auto"/>
          <w:sz w:val="28"/>
          <w:szCs w:val="28"/>
          <w:u w:val="none"/>
        </w:rPr>
        <w:t xml:space="preserve">  </w:t>
      </w:r>
      <w:r w:rsidRPr="00A0633D">
        <w:rPr>
          <w:sz w:val="28"/>
          <w:szCs w:val="28"/>
        </w:rPr>
        <w:t xml:space="preserve"> </w:t>
      </w:r>
    </w:p>
    <w:p w:rsidR="007421AF" w:rsidRPr="00A0633D" w:rsidRDefault="0092275E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Для транслітерації на англійську мову рекомендуємо користуватися офіційними правилами транслітерації та перевіряти написання власних назв за джерелом.</w:t>
      </w:r>
    </w:p>
    <w:p w:rsidR="007421AF" w:rsidRPr="00A0633D" w:rsidRDefault="007421AF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lastRenderedPageBreak/>
        <w:t>Зверніть увагу,</w:t>
      </w:r>
      <w:r w:rsidR="0092275E" w:rsidRPr="00A0633D">
        <w:rPr>
          <w:sz w:val="28"/>
          <w:szCs w:val="28"/>
        </w:rPr>
        <w:t xml:space="preserve"> на початку посилання пишуться прі</w:t>
      </w:r>
      <w:r w:rsidRPr="00A0633D">
        <w:rPr>
          <w:sz w:val="28"/>
          <w:szCs w:val="28"/>
        </w:rPr>
        <w:t>звища та ініціали всіх авторів,</w:t>
      </w:r>
      <w:r w:rsidR="0092275E" w:rsidRPr="00A0633D">
        <w:rPr>
          <w:sz w:val="28"/>
          <w:szCs w:val="28"/>
        </w:rPr>
        <w:t xml:space="preserve"> рік видання вказ</w:t>
      </w:r>
      <w:r w:rsidRPr="00A0633D">
        <w:rPr>
          <w:sz w:val="28"/>
          <w:szCs w:val="28"/>
        </w:rPr>
        <w:t xml:space="preserve">ується </w:t>
      </w:r>
      <w:r w:rsidR="00BC5AD2" w:rsidRPr="00A0633D">
        <w:rPr>
          <w:sz w:val="28"/>
          <w:szCs w:val="28"/>
        </w:rPr>
        <w:t>у</w:t>
      </w:r>
      <w:r w:rsidRPr="00A0633D">
        <w:rPr>
          <w:sz w:val="28"/>
          <w:szCs w:val="28"/>
        </w:rPr>
        <w:t xml:space="preserve"> круглих дужках (2000). Н</w:t>
      </w:r>
      <w:r w:rsidR="0092275E" w:rsidRPr="00A0633D">
        <w:rPr>
          <w:sz w:val="28"/>
          <w:szCs w:val="28"/>
        </w:rPr>
        <w:t xml:space="preserve">азва </w:t>
      </w:r>
      <w:r w:rsidRPr="00A0633D">
        <w:rPr>
          <w:sz w:val="28"/>
          <w:szCs w:val="28"/>
        </w:rPr>
        <w:t xml:space="preserve">статті або книжки </w:t>
      </w:r>
      <w:r w:rsidR="0092275E" w:rsidRPr="00A0633D">
        <w:rPr>
          <w:sz w:val="28"/>
          <w:szCs w:val="28"/>
        </w:rPr>
        <w:t xml:space="preserve">спочатку подається транслітерована, потім у квадратних дужках – переклад. </w:t>
      </w:r>
      <w:r w:rsidR="00960E49" w:rsidRPr="00A0633D">
        <w:rPr>
          <w:sz w:val="28"/>
          <w:szCs w:val="28"/>
        </w:rPr>
        <w:t>Іноземні джерела подаються без змін відповідно до</w:t>
      </w:r>
      <w:r w:rsidR="005D15DC">
        <w:rPr>
          <w:sz w:val="28"/>
          <w:szCs w:val="28"/>
        </w:rPr>
        <w:t xml:space="preserve"> АРА</w:t>
      </w:r>
      <w:r w:rsidR="00960E49" w:rsidRPr="00A0633D">
        <w:rPr>
          <w:sz w:val="28"/>
          <w:szCs w:val="28"/>
        </w:rPr>
        <w:t>.</w:t>
      </w:r>
      <w:r w:rsidRPr="00A0633D">
        <w:rPr>
          <w:sz w:val="28"/>
          <w:szCs w:val="28"/>
        </w:rPr>
        <w:t xml:space="preserve"> </w:t>
      </w:r>
    </w:p>
    <w:p w:rsidR="007421AF" w:rsidRPr="00A0633D" w:rsidRDefault="007421AF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>І</w:t>
      </w:r>
      <w:r w:rsidR="0092275E" w:rsidRPr="00A0633D">
        <w:rPr>
          <w:sz w:val="28"/>
          <w:szCs w:val="28"/>
        </w:rPr>
        <w:t>нформація про видання: номер видання (1st, 2nd, 3rd, 4th), виправлене (</w:t>
      </w:r>
      <w:proofErr w:type="spellStart"/>
      <w:r w:rsidR="0092275E" w:rsidRPr="00A0633D">
        <w:rPr>
          <w:sz w:val="28"/>
          <w:szCs w:val="28"/>
        </w:rPr>
        <w:t>rev</w:t>
      </w:r>
      <w:proofErr w:type="spellEnd"/>
      <w:r w:rsidR="0092275E" w:rsidRPr="00A0633D">
        <w:rPr>
          <w:sz w:val="28"/>
          <w:szCs w:val="28"/>
        </w:rPr>
        <w:t>.), доповнене (</w:t>
      </w:r>
      <w:proofErr w:type="spellStart"/>
      <w:r w:rsidR="0092275E" w:rsidRPr="00A0633D">
        <w:rPr>
          <w:sz w:val="28"/>
          <w:szCs w:val="28"/>
        </w:rPr>
        <w:t>enl</w:t>
      </w:r>
      <w:proofErr w:type="spellEnd"/>
      <w:r w:rsidR="0092275E" w:rsidRPr="00A0633D">
        <w:rPr>
          <w:sz w:val="28"/>
          <w:szCs w:val="28"/>
        </w:rPr>
        <w:t>.), стереотипне (</w:t>
      </w:r>
      <w:proofErr w:type="spellStart"/>
      <w:r w:rsidR="0092275E" w:rsidRPr="00A0633D">
        <w:rPr>
          <w:sz w:val="28"/>
          <w:szCs w:val="28"/>
        </w:rPr>
        <w:t>repr</w:t>
      </w:r>
      <w:proofErr w:type="spellEnd"/>
      <w:r w:rsidR="0092275E" w:rsidRPr="00A0633D">
        <w:rPr>
          <w:sz w:val="28"/>
          <w:szCs w:val="28"/>
        </w:rPr>
        <w:t>.), редактор (</w:t>
      </w:r>
      <w:proofErr w:type="spellStart"/>
      <w:r w:rsidR="0092275E" w:rsidRPr="00A0633D">
        <w:rPr>
          <w:sz w:val="28"/>
          <w:szCs w:val="28"/>
        </w:rPr>
        <w:t>Ed</w:t>
      </w:r>
      <w:proofErr w:type="spellEnd"/>
      <w:r w:rsidR="0092275E" w:rsidRPr="00A0633D">
        <w:rPr>
          <w:sz w:val="28"/>
          <w:szCs w:val="28"/>
        </w:rPr>
        <w:t>.)</w:t>
      </w:r>
      <w:r w:rsidRPr="00A0633D">
        <w:rPr>
          <w:sz w:val="28"/>
          <w:szCs w:val="28"/>
        </w:rPr>
        <w:t>.</w:t>
      </w:r>
      <w:r w:rsidR="0092275E" w:rsidRPr="00A0633D">
        <w:rPr>
          <w:sz w:val="28"/>
          <w:szCs w:val="28"/>
        </w:rPr>
        <w:t xml:space="preserve"> </w:t>
      </w:r>
    </w:p>
    <w:p w:rsidR="005D15DC" w:rsidRDefault="007421AF" w:rsidP="005D15DC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Якщо опис здійснюється для книжки, за потреби вказується мова джерела, наприклад: (in Ukr.). </w:t>
      </w:r>
    </w:p>
    <w:p w:rsidR="00AC4A69" w:rsidRPr="00A0633D" w:rsidRDefault="005D15DC" w:rsidP="005D15DC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Якщо джерело має </w:t>
      </w:r>
      <w:proofErr w:type="spellStart"/>
      <w:r w:rsidRPr="00A0633D">
        <w:rPr>
          <w:sz w:val="28"/>
          <w:szCs w:val="28"/>
          <w:shd w:val="clear" w:color="auto" w:fill="F9F9F9"/>
        </w:rPr>
        <w:t>doi</w:t>
      </w:r>
      <w:proofErr w:type="spellEnd"/>
      <w:r w:rsidRPr="00A0633D">
        <w:rPr>
          <w:sz w:val="28"/>
          <w:szCs w:val="28"/>
        </w:rPr>
        <w:t>, він вказує</w:t>
      </w:r>
      <w:r>
        <w:rPr>
          <w:sz w:val="28"/>
          <w:szCs w:val="28"/>
        </w:rPr>
        <w:t>ться наприкінці посилання.</w:t>
      </w:r>
      <w:r w:rsidRPr="00A0633D">
        <w:rPr>
          <w:sz w:val="28"/>
          <w:szCs w:val="28"/>
        </w:rPr>
        <w:t xml:space="preserve">  </w:t>
      </w:r>
    </w:p>
    <w:p w:rsidR="00960E49" w:rsidRPr="00A0633D" w:rsidRDefault="00AC4A69" w:rsidP="00A0633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 xml:space="preserve">Назви журналів, конференцій, організацій, видавництв, наукових установ необхідно зазначати скорочено. Перелік скорочень </w:t>
      </w:r>
      <w:r w:rsidR="00960E49" w:rsidRPr="00A0633D">
        <w:rPr>
          <w:sz w:val="28"/>
          <w:szCs w:val="28"/>
        </w:rPr>
        <w:t>можна знайти</w:t>
      </w:r>
      <w:r w:rsidRPr="00A0633D">
        <w:rPr>
          <w:sz w:val="28"/>
          <w:szCs w:val="28"/>
        </w:rPr>
        <w:t xml:space="preserve"> за посиланнями: </w:t>
      </w:r>
    </w:p>
    <w:p w:rsidR="00AC4A69" w:rsidRPr="00A0633D" w:rsidRDefault="005D15DC" w:rsidP="00A0633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4A69" w:rsidRPr="00A0633D">
        <w:rPr>
          <w:sz w:val="28"/>
          <w:szCs w:val="28"/>
        </w:rPr>
        <w:t xml:space="preserve">англомовні: </w:t>
      </w:r>
      <w:hyperlink r:id="rId16" w:history="1">
        <w:r w:rsidR="00960E49" w:rsidRPr="00A0633D">
          <w:rPr>
            <w:rStyle w:val="Hyperlink"/>
            <w:color w:val="auto"/>
            <w:sz w:val="28"/>
            <w:szCs w:val="28"/>
            <w:u w:val="none"/>
          </w:rPr>
          <w:t>www.ieee.org/documents/ieeecitationref.pdf16</w:t>
        </w:r>
      </w:hyperlink>
      <w:r w:rsidR="00960E49" w:rsidRPr="00A0633D">
        <w:rPr>
          <w:sz w:val="28"/>
          <w:szCs w:val="28"/>
        </w:rPr>
        <w:t xml:space="preserve"> </w:t>
      </w:r>
    </w:p>
    <w:p w:rsidR="00960E49" w:rsidRPr="00A0633D" w:rsidRDefault="005D15DC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63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4A69" w:rsidRPr="00A0633D">
        <w:rPr>
          <w:sz w:val="28"/>
          <w:szCs w:val="28"/>
        </w:rPr>
        <w:t xml:space="preserve">україномовні: </w:t>
      </w:r>
      <w:hyperlink r:id="rId17" w:history="1">
        <w:r w:rsidR="00960E49" w:rsidRPr="00A0633D">
          <w:rPr>
            <w:rStyle w:val="Hyperlink"/>
            <w:color w:val="auto"/>
            <w:sz w:val="28"/>
            <w:szCs w:val="28"/>
            <w:u w:val="none"/>
          </w:rPr>
          <w:t>http://dndims.com/upload/files/DSTU_3582_2013.pdf1</w:t>
        </w:r>
      </w:hyperlink>
    </w:p>
    <w:p w:rsidR="00AC4A69" w:rsidRPr="00A0633D" w:rsidRDefault="00AC4A69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421AF" w:rsidRPr="005D15DC" w:rsidRDefault="007421AF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5D15DC">
        <w:rPr>
          <w:b/>
          <w:sz w:val="28"/>
          <w:szCs w:val="28"/>
        </w:rPr>
        <w:t>Приклади:</w:t>
      </w:r>
    </w:p>
    <w:p w:rsidR="007421AF" w:rsidRPr="00A0633D" w:rsidRDefault="005D15DC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 Bruking, E. (2001). Intelektualnyi kapital [Intellectual Capital]. Trans. from English. Kyiv: Osnovy (in Ukr.).</w:t>
      </w:r>
    </w:p>
    <w:p w:rsidR="007421AF" w:rsidRPr="00A0633D" w:rsidRDefault="005D15DC" w:rsidP="00A0633D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BC5AD2" w:rsidRPr="00A0633D">
        <w:rPr>
          <w:sz w:val="28"/>
          <w:szCs w:val="28"/>
        </w:rPr>
        <w:t>Krapivnyy</w:t>
      </w:r>
      <w:proofErr w:type="spellEnd"/>
      <w:r w:rsidR="00BC5AD2" w:rsidRPr="00A0633D">
        <w:rPr>
          <w:sz w:val="28"/>
          <w:szCs w:val="28"/>
        </w:rPr>
        <w:t>.,</w:t>
      </w:r>
      <w:r w:rsidR="007421AF" w:rsidRPr="00A0633D">
        <w:rPr>
          <w:sz w:val="28"/>
          <w:szCs w:val="28"/>
        </w:rPr>
        <w:t xml:space="preserve"> I.</w:t>
      </w:r>
      <w:r w:rsidR="00BC5AD2" w:rsidRPr="00A0633D">
        <w:rPr>
          <w:sz w:val="28"/>
          <w:szCs w:val="28"/>
        </w:rPr>
        <w:t xml:space="preserve"> </w:t>
      </w:r>
      <w:r w:rsidR="007421AF" w:rsidRPr="00A0633D">
        <w:rPr>
          <w:sz w:val="28"/>
          <w:szCs w:val="28"/>
        </w:rPr>
        <w:t xml:space="preserve">V. (2011) </w:t>
      </w:r>
      <w:proofErr w:type="spellStart"/>
      <w:r w:rsidR="0092275E" w:rsidRPr="00A0633D">
        <w:rPr>
          <w:i/>
          <w:sz w:val="28"/>
          <w:szCs w:val="28"/>
        </w:rPr>
        <w:t>Universytet</w:t>
      </w:r>
      <w:proofErr w:type="spellEnd"/>
      <w:r w:rsidR="0092275E" w:rsidRPr="00A0633D">
        <w:rPr>
          <w:i/>
          <w:sz w:val="28"/>
          <w:szCs w:val="28"/>
        </w:rPr>
        <w:t xml:space="preserve"> i </w:t>
      </w:r>
      <w:proofErr w:type="spellStart"/>
      <w:r w:rsidR="0092275E" w:rsidRPr="00A0633D">
        <w:rPr>
          <w:i/>
          <w:sz w:val="28"/>
          <w:szCs w:val="28"/>
        </w:rPr>
        <w:t>nauka</w:t>
      </w:r>
      <w:proofErr w:type="spellEnd"/>
      <w:r w:rsidR="0092275E" w:rsidRPr="00A0633D">
        <w:rPr>
          <w:sz w:val="28"/>
          <w:szCs w:val="28"/>
        </w:rPr>
        <w:t xml:space="preserve"> [</w:t>
      </w:r>
      <w:proofErr w:type="spellStart"/>
      <w:r w:rsidR="0092275E" w:rsidRPr="00A0633D">
        <w:rPr>
          <w:sz w:val="28"/>
          <w:szCs w:val="28"/>
        </w:rPr>
        <w:t>University</w:t>
      </w:r>
      <w:proofErr w:type="spellEnd"/>
      <w:r w:rsidR="0092275E" w:rsidRPr="00A0633D">
        <w:rPr>
          <w:sz w:val="28"/>
          <w:szCs w:val="28"/>
        </w:rPr>
        <w:t xml:space="preserve"> </w:t>
      </w:r>
      <w:proofErr w:type="spellStart"/>
      <w:r w:rsidR="0092275E" w:rsidRPr="00A0633D">
        <w:rPr>
          <w:sz w:val="28"/>
          <w:szCs w:val="28"/>
        </w:rPr>
        <w:t>and</w:t>
      </w:r>
      <w:proofErr w:type="spellEnd"/>
      <w:r w:rsidR="0092275E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S</w:t>
      </w:r>
      <w:r w:rsidR="0092275E" w:rsidRPr="00A0633D">
        <w:rPr>
          <w:sz w:val="28"/>
          <w:szCs w:val="28"/>
        </w:rPr>
        <w:t>cience</w:t>
      </w:r>
      <w:proofErr w:type="spellEnd"/>
      <w:r w:rsidR="007421AF" w:rsidRPr="00A0633D">
        <w:rPr>
          <w:sz w:val="28"/>
          <w:szCs w:val="28"/>
        </w:rPr>
        <w:t>].</w:t>
      </w:r>
      <w:r w:rsidR="0092275E" w:rsidRPr="00A0633D">
        <w:rPr>
          <w:sz w:val="28"/>
          <w:szCs w:val="28"/>
        </w:rPr>
        <w:t xml:space="preserve"> </w:t>
      </w:r>
      <w:proofErr w:type="spellStart"/>
      <w:r w:rsidR="007421AF" w:rsidRPr="00A0633D">
        <w:rPr>
          <w:sz w:val="28"/>
          <w:szCs w:val="28"/>
        </w:rPr>
        <w:t>M</w:t>
      </w:r>
      <w:r w:rsidR="0092275E" w:rsidRPr="00A0633D">
        <w:rPr>
          <w:sz w:val="28"/>
          <w:szCs w:val="28"/>
        </w:rPr>
        <w:t>onograph</w:t>
      </w:r>
      <w:proofErr w:type="spellEnd"/>
      <w:r w:rsidR="007421AF" w:rsidRPr="00A0633D">
        <w:rPr>
          <w:sz w:val="28"/>
          <w:szCs w:val="28"/>
        </w:rPr>
        <w:t>.</w:t>
      </w:r>
      <w:r w:rsidR="0092275E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Kharkiv</w:t>
      </w:r>
      <w:proofErr w:type="spellEnd"/>
      <w:r w:rsidR="00AC4A69" w:rsidRPr="00A0633D">
        <w:rPr>
          <w:sz w:val="28"/>
          <w:szCs w:val="28"/>
        </w:rPr>
        <w:t xml:space="preserve">: </w:t>
      </w:r>
      <w:proofErr w:type="spellStart"/>
      <w:r w:rsidR="00AC4A69" w:rsidRPr="00A0633D">
        <w:rPr>
          <w:sz w:val="28"/>
          <w:szCs w:val="28"/>
        </w:rPr>
        <w:t>Fort</w:t>
      </w:r>
      <w:proofErr w:type="spellEnd"/>
      <w:r w:rsidR="00AC4A69" w:rsidRPr="00A0633D">
        <w:rPr>
          <w:sz w:val="28"/>
          <w:szCs w:val="28"/>
        </w:rPr>
        <w:t xml:space="preserve"> </w:t>
      </w:r>
      <w:r w:rsidR="007421AF" w:rsidRPr="00A0633D">
        <w:rPr>
          <w:sz w:val="28"/>
          <w:szCs w:val="28"/>
        </w:rPr>
        <w:t>(</w:t>
      </w:r>
      <w:proofErr w:type="spellStart"/>
      <w:r w:rsidR="007421AF" w:rsidRPr="00A0633D">
        <w:rPr>
          <w:sz w:val="28"/>
          <w:szCs w:val="28"/>
        </w:rPr>
        <w:t>in</w:t>
      </w:r>
      <w:proofErr w:type="spellEnd"/>
      <w:r w:rsidR="007421AF" w:rsidRPr="00A0633D">
        <w:rPr>
          <w:sz w:val="28"/>
          <w:szCs w:val="28"/>
        </w:rPr>
        <w:t xml:space="preserve"> </w:t>
      </w:r>
      <w:proofErr w:type="spellStart"/>
      <w:r w:rsidR="007421AF" w:rsidRPr="00A0633D">
        <w:rPr>
          <w:sz w:val="28"/>
          <w:szCs w:val="28"/>
        </w:rPr>
        <w:t>Ukr</w:t>
      </w:r>
      <w:proofErr w:type="spellEnd"/>
      <w:r w:rsidR="007421AF" w:rsidRPr="00A0633D">
        <w:rPr>
          <w:sz w:val="28"/>
          <w:szCs w:val="28"/>
        </w:rPr>
        <w:t>.).</w:t>
      </w:r>
      <w:r w:rsidR="0092275E" w:rsidRPr="00A0633D">
        <w:rPr>
          <w:sz w:val="28"/>
          <w:szCs w:val="28"/>
        </w:rPr>
        <w:t xml:space="preserve"> </w:t>
      </w:r>
    </w:p>
    <w:p w:rsidR="00BC5AD2" w:rsidRPr="00A0633D" w:rsidRDefault="005D15DC" w:rsidP="00A0633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BC5AD2" w:rsidRPr="00A0633D">
        <w:rPr>
          <w:bCs/>
          <w:sz w:val="28"/>
          <w:szCs w:val="28"/>
        </w:rPr>
        <w:t>Stiglitz</w:t>
      </w:r>
      <w:proofErr w:type="spellEnd"/>
      <w:r w:rsidR="00BC5AD2" w:rsidRPr="00A0633D">
        <w:rPr>
          <w:bCs/>
          <w:sz w:val="28"/>
          <w:szCs w:val="28"/>
        </w:rPr>
        <w:t xml:space="preserve">, J. E., &amp; </w:t>
      </w:r>
      <w:proofErr w:type="spellStart"/>
      <w:r w:rsidR="00BC5AD2" w:rsidRPr="00A0633D">
        <w:rPr>
          <w:bCs/>
          <w:sz w:val="28"/>
          <w:szCs w:val="28"/>
        </w:rPr>
        <w:t>Sappington</w:t>
      </w:r>
      <w:proofErr w:type="spellEnd"/>
      <w:r w:rsidR="00BC5AD2" w:rsidRPr="00A0633D">
        <w:rPr>
          <w:bCs/>
          <w:sz w:val="28"/>
          <w:szCs w:val="28"/>
        </w:rPr>
        <w:t>, D. E. (1987).</w:t>
      </w:r>
      <w:r w:rsidR="00BC5AD2" w:rsidRPr="00A0633D">
        <w:rPr>
          <w:bCs/>
          <w:i/>
          <w:sz w:val="28"/>
          <w:szCs w:val="28"/>
        </w:rPr>
        <w:t xml:space="preserve"> </w:t>
      </w:r>
      <w:proofErr w:type="spellStart"/>
      <w:r w:rsidR="00BC5AD2" w:rsidRPr="00A0633D">
        <w:rPr>
          <w:bCs/>
          <w:i/>
          <w:sz w:val="28"/>
          <w:szCs w:val="28"/>
        </w:rPr>
        <w:t>Privatization</w:t>
      </w:r>
      <w:proofErr w:type="spellEnd"/>
      <w:r w:rsidR="00BC5AD2" w:rsidRPr="00A0633D">
        <w:rPr>
          <w:bCs/>
          <w:i/>
          <w:sz w:val="28"/>
          <w:szCs w:val="28"/>
        </w:rPr>
        <w:t xml:space="preserve">, </w:t>
      </w:r>
      <w:proofErr w:type="spellStart"/>
      <w:r w:rsidR="00BC5AD2" w:rsidRPr="00A0633D">
        <w:rPr>
          <w:bCs/>
          <w:i/>
          <w:sz w:val="28"/>
          <w:szCs w:val="28"/>
        </w:rPr>
        <w:t>information</w:t>
      </w:r>
      <w:proofErr w:type="spellEnd"/>
      <w:r w:rsidR="00BC5AD2" w:rsidRPr="00A0633D">
        <w:rPr>
          <w:bCs/>
          <w:i/>
          <w:sz w:val="28"/>
          <w:szCs w:val="28"/>
        </w:rPr>
        <w:t xml:space="preserve"> </w:t>
      </w:r>
      <w:proofErr w:type="spellStart"/>
      <w:r w:rsidR="00BC5AD2" w:rsidRPr="00A0633D">
        <w:rPr>
          <w:bCs/>
          <w:i/>
          <w:sz w:val="28"/>
          <w:szCs w:val="28"/>
        </w:rPr>
        <w:t>and</w:t>
      </w:r>
      <w:proofErr w:type="spellEnd"/>
      <w:r w:rsidR="00BC5AD2" w:rsidRPr="00A0633D">
        <w:rPr>
          <w:bCs/>
          <w:i/>
          <w:sz w:val="28"/>
          <w:szCs w:val="28"/>
        </w:rPr>
        <w:t xml:space="preserve"> </w:t>
      </w:r>
      <w:proofErr w:type="spellStart"/>
      <w:r w:rsidR="00BC5AD2" w:rsidRPr="00A0633D">
        <w:rPr>
          <w:bCs/>
          <w:i/>
          <w:sz w:val="28"/>
          <w:szCs w:val="28"/>
        </w:rPr>
        <w:t>incentives</w:t>
      </w:r>
      <w:proofErr w:type="spellEnd"/>
      <w:r w:rsidR="00BC5AD2" w:rsidRPr="00A0633D">
        <w:rPr>
          <w:bCs/>
          <w:sz w:val="28"/>
          <w:szCs w:val="28"/>
        </w:rPr>
        <w:t xml:space="preserve">. </w:t>
      </w:r>
      <w:proofErr w:type="spellStart"/>
      <w:r w:rsidR="00BC5AD2" w:rsidRPr="00A0633D">
        <w:rPr>
          <w:bCs/>
          <w:sz w:val="28"/>
          <w:szCs w:val="28"/>
        </w:rPr>
        <w:t>Cambridge</w:t>
      </w:r>
      <w:proofErr w:type="spellEnd"/>
      <w:r w:rsidR="00BC5AD2" w:rsidRPr="00A0633D">
        <w:rPr>
          <w:bCs/>
          <w:sz w:val="28"/>
          <w:szCs w:val="28"/>
        </w:rPr>
        <w:t xml:space="preserve">, MA 02138: </w:t>
      </w:r>
      <w:proofErr w:type="spellStart"/>
      <w:r w:rsidR="00BC5AD2" w:rsidRPr="00A0633D">
        <w:rPr>
          <w:bCs/>
          <w:sz w:val="28"/>
          <w:szCs w:val="28"/>
        </w:rPr>
        <w:t>Nation</w:t>
      </w:r>
      <w:r w:rsidR="00AC4A69" w:rsidRPr="00A0633D">
        <w:rPr>
          <w:bCs/>
          <w:sz w:val="28"/>
          <w:szCs w:val="28"/>
        </w:rPr>
        <w:t>al</w:t>
      </w:r>
      <w:proofErr w:type="spellEnd"/>
      <w:r w:rsidR="00AC4A69" w:rsidRPr="00A0633D">
        <w:rPr>
          <w:bCs/>
          <w:sz w:val="28"/>
          <w:szCs w:val="28"/>
        </w:rPr>
        <w:t xml:space="preserve"> </w:t>
      </w:r>
      <w:proofErr w:type="spellStart"/>
      <w:r w:rsidR="00AC4A69" w:rsidRPr="00A0633D">
        <w:rPr>
          <w:bCs/>
          <w:sz w:val="28"/>
          <w:szCs w:val="28"/>
        </w:rPr>
        <w:t>Bureau</w:t>
      </w:r>
      <w:proofErr w:type="spellEnd"/>
      <w:r w:rsidR="00AC4A69" w:rsidRPr="00A0633D">
        <w:rPr>
          <w:bCs/>
          <w:sz w:val="28"/>
          <w:szCs w:val="28"/>
        </w:rPr>
        <w:t xml:space="preserve"> </w:t>
      </w:r>
      <w:proofErr w:type="spellStart"/>
      <w:r w:rsidR="00AC4A69" w:rsidRPr="00A0633D">
        <w:rPr>
          <w:bCs/>
          <w:sz w:val="28"/>
          <w:szCs w:val="28"/>
        </w:rPr>
        <w:t>of</w:t>
      </w:r>
      <w:proofErr w:type="spellEnd"/>
      <w:r w:rsidR="00AC4A69" w:rsidRPr="00A0633D">
        <w:rPr>
          <w:bCs/>
          <w:sz w:val="28"/>
          <w:szCs w:val="28"/>
        </w:rPr>
        <w:t xml:space="preserve"> </w:t>
      </w:r>
      <w:proofErr w:type="spellStart"/>
      <w:r w:rsidR="00AC4A69" w:rsidRPr="00A0633D">
        <w:rPr>
          <w:bCs/>
          <w:sz w:val="28"/>
          <w:szCs w:val="28"/>
        </w:rPr>
        <w:t>Economic</w:t>
      </w:r>
      <w:proofErr w:type="spellEnd"/>
      <w:r w:rsidR="00AC4A69" w:rsidRPr="00A0633D">
        <w:rPr>
          <w:bCs/>
          <w:sz w:val="28"/>
          <w:szCs w:val="28"/>
        </w:rPr>
        <w:t xml:space="preserve"> </w:t>
      </w:r>
      <w:proofErr w:type="spellStart"/>
      <w:r w:rsidR="00AC4A69" w:rsidRPr="00A0633D">
        <w:rPr>
          <w:bCs/>
          <w:sz w:val="28"/>
          <w:szCs w:val="28"/>
        </w:rPr>
        <w:t>Research</w:t>
      </w:r>
      <w:proofErr w:type="spellEnd"/>
      <w:r w:rsidR="00AC4A69" w:rsidRPr="00A0633D">
        <w:rPr>
          <w:bCs/>
          <w:sz w:val="28"/>
          <w:szCs w:val="28"/>
        </w:rPr>
        <w:t>.</w:t>
      </w:r>
      <w:r w:rsidR="00BC5AD2" w:rsidRPr="00A0633D">
        <w:rPr>
          <w:bCs/>
          <w:sz w:val="28"/>
          <w:szCs w:val="28"/>
        </w:rPr>
        <w:t xml:space="preserve"> </w:t>
      </w:r>
      <w:proofErr w:type="spellStart"/>
      <w:r w:rsidR="00BC5AD2" w:rsidRPr="00A0633D">
        <w:rPr>
          <w:bCs/>
          <w:sz w:val="28"/>
          <w:szCs w:val="28"/>
        </w:rPr>
        <w:t>Retrieved</w:t>
      </w:r>
      <w:proofErr w:type="spellEnd"/>
      <w:r w:rsidR="00BC5AD2" w:rsidRPr="00A0633D">
        <w:rPr>
          <w:bCs/>
          <w:sz w:val="28"/>
          <w:szCs w:val="28"/>
        </w:rPr>
        <w:t xml:space="preserve"> </w:t>
      </w:r>
      <w:proofErr w:type="spellStart"/>
      <w:r w:rsidR="00BC5AD2" w:rsidRPr="00A0633D">
        <w:rPr>
          <w:bCs/>
          <w:sz w:val="28"/>
          <w:szCs w:val="28"/>
        </w:rPr>
        <w:t>from</w:t>
      </w:r>
      <w:proofErr w:type="spellEnd"/>
      <w:r w:rsidR="00AC4A69" w:rsidRPr="00A0633D">
        <w:rPr>
          <w:bCs/>
          <w:sz w:val="28"/>
          <w:szCs w:val="28"/>
        </w:rPr>
        <w:t>:</w:t>
      </w:r>
      <w:r w:rsidR="00BC5AD2" w:rsidRPr="00A0633D">
        <w:rPr>
          <w:bCs/>
          <w:sz w:val="28"/>
          <w:szCs w:val="28"/>
        </w:rPr>
        <w:t xml:space="preserve"> </w:t>
      </w:r>
      <w:hyperlink r:id="rId18" w:history="1">
        <w:r w:rsidR="00BC5AD2" w:rsidRPr="00A0633D">
          <w:rPr>
            <w:rStyle w:val="Hyperlink"/>
            <w:bCs/>
            <w:color w:val="auto"/>
            <w:sz w:val="28"/>
            <w:szCs w:val="28"/>
            <w:u w:val="none"/>
          </w:rPr>
          <w:t>http://www.nber.org/papers/w2196.pdf?new_window=1</w:t>
        </w:r>
      </w:hyperlink>
    </w:p>
    <w:p w:rsidR="00BC5AD2" w:rsidRPr="00A0633D" w:rsidRDefault="005D15DC" w:rsidP="00A063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BC5AD2" w:rsidRPr="00A0633D">
        <w:rPr>
          <w:sz w:val="28"/>
          <w:szCs w:val="28"/>
        </w:rPr>
        <w:t>Androshchuk</w:t>
      </w:r>
      <w:proofErr w:type="spellEnd"/>
      <w:r w:rsidR="00BC5AD2" w:rsidRPr="00A0633D">
        <w:rPr>
          <w:sz w:val="28"/>
          <w:szCs w:val="28"/>
        </w:rPr>
        <w:t>, H.</w:t>
      </w:r>
      <w:r w:rsidR="00B3765B" w:rsidRPr="00A0633D">
        <w:rPr>
          <w:sz w:val="28"/>
          <w:szCs w:val="28"/>
        </w:rPr>
        <w:t xml:space="preserve"> </w:t>
      </w:r>
      <w:r w:rsidR="00BC5AD2" w:rsidRPr="00A0633D">
        <w:rPr>
          <w:sz w:val="28"/>
          <w:szCs w:val="28"/>
        </w:rPr>
        <w:t xml:space="preserve">O. (2018). </w:t>
      </w:r>
      <w:proofErr w:type="spellStart"/>
      <w:r w:rsidR="00BC5AD2" w:rsidRPr="00A0633D">
        <w:rPr>
          <w:sz w:val="28"/>
          <w:szCs w:val="28"/>
        </w:rPr>
        <w:t>Rol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ekspertiv</w:t>
      </w:r>
      <w:proofErr w:type="spellEnd"/>
      <w:r w:rsidR="00BC5AD2" w:rsidRPr="00A0633D">
        <w:rPr>
          <w:sz w:val="28"/>
          <w:szCs w:val="28"/>
        </w:rPr>
        <w:t xml:space="preserve"> i </w:t>
      </w:r>
      <w:proofErr w:type="spellStart"/>
      <w:r w:rsidR="00BC5AD2" w:rsidRPr="00A0633D">
        <w:rPr>
          <w:sz w:val="28"/>
          <w:szCs w:val="28"/>
        </w:rPr>
        <w:t>konsultantiv</w:t>
      </w:r>
      <w:proofErr w:type="spellEnd"/>
      <w:r w:rsidR="00BC5AD2" w:rsidRPr="00A0633D">
        <w:rPr>
          <w:sz w:val="28"/>
          <w:szCs w:val="28"/>
        </w:rPr>
        <w:t xml:space="preserve"> u </w:t>
      </w:r>
      <w:proofErr w:type="spellStart"/>
      <w:r w:rsidR="00BC5AD2" w:rsidRPr="00A0633D">
        <w:rPr>
          <w:sz w:val="28"/>
          <w:szCs w:val="28"/>
        </w:rPr>
        <w:t>spetsializovanykh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sudakh</w:t>
      </w:r>
      <w:proofErr w:type="spellEnd"/>
      <w:r w:rsidR="00BC5AD2" w:rsidRPr="00A0633D">
        <w:rPr>
          <w:sz w:val="28"/>
          <w:szCs w:val="28"/>
        </w:rPr>
        <w:t xml:space="preserve"> z </w:t>
      </w:r>
      <w:proofErr w:type="spellStart"/>
      <w:r w:rsidR="00BC5AD2" w:rsidRPr="00A0633D">
        <w:rPr>
          <w:sz w:val="28"/>
          <w:szCs w:val="28"/>
        </w:rPr>
        <w:t>intelektualnoi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vlasnosti</w:t>
      </w:r>
      <w:proofErr w:type="spellEnd"/>
      <w:r w:rsidR="00BC5AD2" w:rsidRPr="00A0633D"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R</w:t>
      </w:r>
      <w:proofErr w:type="spellStart"/>
      <w:r w:rsidR="00BC5AD2" w:rsidRPr="00A0633D">
        <w:rPr>
          <w:sz w:val="28"/>
          <w:szCs w:val="28"/>
        </w:rPr>
        <w:t>ole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of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experts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and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consultants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in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specialized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courts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on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intellectual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property</w:t>
      </w:r>
      <w:proofErr w:type="spellEnd"/>
      <w:r w:rsidR="00BC5AD2" w:rsidRPr="00A0633D">
        <w:rPr>
          <w:sz w:val="28"/>
          <w:szCs w:val="28"/>
        </w:rPr>
        <w:t xml:space="preserve">]. </w:t>
      </w:r>
      <w:proofErr w:type="spellStart"/>
      <w:r w:rsidR="00BC5AD2" w:rsidRPr="00A0633D">
        <w:rPr>
          <w:i/>
          <w:sz w:val="28"/>
          <w:szCs w:val="28"/>
        </w:rPr>
        <w:t>Intelektualna</w:t>
      </w:r>
      <w:proofErr w:type="spellEnd"/>
      <w:r w:rsidR="00BC5AD2" w:rsidRPr="00A0633D">
        <w:rPr>
          <w:i/>
          <w:sz w:val="28"/>
          <w:szCs w:val="28"/>
        </w:rPr>
        <w:t xml:space="preserve"> </w:t>
      </w:r>
      <w:proofErr w:type="spellStart"/>
      <w:r w:rsidR="00BC5AD2" w:rsidRPr="00A0633D">
        <w:rPr>
          <w:i/>
          <w:sz w:val="28"/>
          <w:szCs w:val="28"/>
        </w:rPr>
        <w:t>vlasnist</w:t>
      </w:r>
      <w:proofErr w:type="spellEnd"/>
      <w:r w:rsidR="00BC5AD2" w:rsidRPr="00A0633D">
        <w:rPr>
          <w:i/>
          <w:sz w:val="28"/>
          <w:szCs w:val="28"/>
        </w:rPr>
        <w:t xml:space="preserve"> v </w:t>
      </w:r>
      <w:proofErr w:type="spellStart"/>
      <w:r w:rsidR="00BC5AD2" w:rsidRPr="00A0633D">
        <w:rPr>
          <w:i/>
          <w:sz w:val="28"/>
          <w:szCs w:val="28"/>
        </w:rPr>
        <w:t>Ukraini</w:t>
      </w:r>
      <w:proofErr w:type="spellEnd"/>
      <w:r w:rsidR="00BC5AD2" w:rsidRPr="00A0633D" w:rsidDel="00B92208">
        <w:rPr>
          <w:sz w:val="28"/>
          <w:szCs w:val="28"/>
        </w:rPr>
        <w:t xml:space="preserve"> </w:t>
      </w:r>
      <w:r w:rsidR="00BC5AD2" w:rsidRPr="00A0633D">
        <w:rPr>
          <w:sz w:val="28"/>
          <w:szCs w:val="28"/>
        </w:rPr>
        <w:t>[</w:t>
      </w:r>
      <w:proofErr w:type="spellStart"/>
      <w:r w:rsidR="00BC5AD2" w:rsidRPr="00A0633D">
        <w:rPr>
          <w:sz w:val="28"/>
          <w:szCs w:val="28"/>
        </w:rPr>
        <w:t>Intellectual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Property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in</w:t>
      </w:r>
      <w:proofErr w:type="spellEnd"/>
      <w:r w:rsidR="00BC5AD2" w:rsidRPr="00A0633D">
        <w:rPr>
          <w:sz w:val="28"/>
          <w:szCs w:val="28"/>
        </w:rPr>
        <w:t xml:space="preserve"> </w:t>
      </w:r>
      <w:proofErr w:type="spellStart"/>
      <w:r w:rsidR="00BC5AD2" w:rsidRPr="00A0633D">
        <w:rPr>
          <w:sz w:val="28"/>
          <w:szCs w:val="28"/>
        </w:rPr>
        <w:t>Ukraine</w:t>
      </w:r>
      <w:proofErr w:type="spellEnd"/>
      <w:r w:rsidR="00BC5AD2" w:rsidRPr="00A0633D">
        <w:rPr>
          <w:sz w:val="28"/>
          <w:szCs w:val="28"/>
        </w:rPr>
        <w:t xml:space="preserve">], </w:t>
      </w:r>
      <w:r w:rsidR="00BC5AD2" w:rsidRPr="00A0633D">
        <w:rPr>
          <w:i/>
          <w:sz w:val="28"/>
          <w:szCs w:val="28"/>
        </w:rPr>
        <w:t>1,</w:t>
      </w:r>
      <w:r w:rsidR="00BC5AD2" w:rsidRPr="00A0633D">
        <w:rPr>
          <w:sz w:val="28"/>
          <w:szCs w:val="28"/>
        </w:rPr>
        <w:t xml:space="preserve"> 22–32.</w:t>
      </w:r>
      <w:r w:rsidR="00960E49" w:rsidRPr="00A0633D">
        <w:rPr>
          <w:sz w:val="28"/>
          <w:szCs w:val="28"/>
        </w:rPr>
        <w:t xml:space="preserve"> </w:t>
      </w:r>
      <w:r w:rsidRPr="005D15DC">
        <w:rPr>
          <w:sz w:val="28"/>
          <w:szCs w:val="28"/>
          <w:shd w:val="clear" w:color="auto" w:fill="F9F9F9"/>
        </w:rPr>
        <w:t>doi:10.1037/1065- 9293.59.4.286</w:t>
      </w:r>
    </w:p>
    <w:p w:rsidR="00B3765B" w:rsidRPr="00965B3D" w:rsidRDefault="005D15DC" w:rsidP="00965B3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5D15DC">
        <w:rPr>
          <w:spacing w:val="-2"/>
          <w:sz w:val="28"/>
          <w:szCs w:val="28"/>
        </w:rPr>
        <w:t>5.</w:t>
      </w:r>
      <w:r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Liberalization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and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privatization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in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the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Eastern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European</w:t>
      </w:r>
      <w:proofErr w:type="spellEnd"/>
      <w:r w:rsidR="00AC4A69" w:rsidRPr="00A0633D">
        <w:rPr>
          <w:i/>
          <w:spacing w:val="-2"/>
          <w:sz w:val="28"/>
          <w:szCs w:val="28"/>
        </w:rPr>
        <w:t xml:space="preserve"> </w:t>
      </w:r>
      <w:proofErr w:type="spellStart"/>
      <w:r w:rsidR="00AC4A69" w:rsidRPr="00A0633D">
        <w:rPr>
          <w:i/>
          <w:spacing w:val="-2"/>
          <w:sz w:val="28"/>
          <w:szCs w:val="28"/>
        </w:rPr>
        <w:t>Countries</w:t>
      </w:r>
      <w:proofErr w:type="spellEnd"/>
      <w:r w:rsidR="00AC4A69" w:rsidRPr="00A0633D">
        <w:rPr>
          <w:spacing w:val="-2"/>
          <w:sz w:val="28"/>
          <w:szCs w:val="28"/>
        </w:rPr>
        <w:t xml:space="preserve"> </w:t>
      </w:r>
      <w:r w:rsidR="00AC4A69" w:rsidRPr="00A0633D">
        <w:rPr>
          <w:sz w:val="28"/>
          <w:szCs w:val="28"/>
        </w:rPr>
        <w:t xml:space="preserve">(2008, </w:t>
      </w:r>
      <w:proofErr w:type="spellStart"/>
      <w:r w:rsidR="00AC4A69" w:rsidRPr="00A0633D">
        <w:rPr>
          <w:sz w:val="28"/>
          <w:szCs w:val="28"/>
        </w:rPr>
        <w:t>Jan</w:t>
      </w:r>
      <w:proofErr w:type="spellEnd"/>
      <w:r w:rsidR="00960E49" w:rsidRPr="00A0633D">
        <w:rPr>
          <w:sz w:val="28"/>
          <w:szCs w:val="28"/>
        </w:rPr>
        <w:t>.</w:t>
      </w:r>
      <w:r w:rsidR="00AC4A69" w:rsidRPr="00A0633D">
        <w:rPr>
          <w:sz w:val="28"/>
          <w:szCs w:val="28"/>
        </w:rPr>
        <w:t>).</w:t>
      </w:r>
      <w:r w:rsidR="00AC4A69" w:rsidRPr="00A0633D">
        <w:rPr>
          <w:i/>
          <w:caps/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Report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on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the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work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package</w:t>
      </w:r>
      <w:proofErr w:type="spellEnd"/>
      <w:r w:rsidR="00AC4A69" w:rsidRPr="00A0633D">
        <w:rPr>
          <w:sz w:val="28"/>
          <w:szCs w:val="28"/>
        </w:rPr>
        <w:t xml:space="preserve"> 7. </w:t>
      </w:r>
      <w:proofErr w:type="spellStart"/>
      <w:r w:rsidR="00AC4A69" w:rsidRPr="00A0633D">
        <w:rPr>
          <w:sz w:val="28"/>
          <w:szCs w:val="28"/>
        </w:rPr>
        <w:t>Retrieved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from</w:t>
      </w:r>
      <w:proofErr w:type="spellEnd"/>
      <w:r w:rsidR="00AC4A69" w:rsidRPr="00A0633D">
        <w:rPr>
          <w:sz w:val="28"/>
          <w:szCs w:val="28"/>
        </w:rPr>
        <w:t xml:space="preserve">: </w:t>
      </w:r>
      <w:hyperlink r:id="rId19" w:history="1">
        <w:r w:rsidR="00AC4A69" w:rsidRPr="00A0633D">
          <w:rPr>
            <w:rStyle w:val="Hyperlink"/>
            <w:color w:val="auto"/>
            <w:sz w:val="28"/>
            <w:szCs w:val="28"/>
            <w:u w:val="none"/>
          </w:rPr>
          <w:t>http://www.raumplanung.tu-dortmund.de/irpud/presom/fileadmin/docs/presom /</w:t>
        </w:r>
        <w:proofErr w:type="spellStart"/>
        <w:r w:rsidR="00AC4A69" w:rsidRPr="00A0633D">
          <w:rPr>
            <w:rStyle w:val="Hyperlink"/>
            <w:color w:val="auto"/>
            <w:sz w:val="28"/>
            <w:szCs w:val="28"/>
            <w:u w:val="none"/>
          </w:rPr>
          <w:t>external</w:t>
        </w:r>
        <w:proofErr w:type="spellEnd"/>
        <w:r w:rsidR="00AC4A69" w:rsidRPr="00A0633D">
          <w:rPr>
            <w:rStyle w:val="Hyperlink"/>
            <w:color w:val="auto"/>
            <w:sz w:val="28"/>
            <w:szCs w:val="28"/>
            <w:u w:val="none"/>
          </w:rPr>
          <w:t>/</w:t>
        </w:r>
        <w:proofErr w:type="spellStart"/>
        <w:r w:rsidR="00AC4A69" w:rsidRPr="00A0633D">
          <w:rPr>
            <w:rStyle w:val="Hyperlink"/>
            <w:color w:val="auto"/>
            <w:sz w:val="28"/>
            <w:szCs w:val="28"/>
            <w:u w:val="none"/>
          </w:rPr>
          <w:t>Publications</w:t>
        </w:r>
        <w:proofErr w:type="spellEnd"/>
        <w:r w:rsidR="00AC4A69" w:rsidRPr="00A0633D">
          <w:rPr>
            <w:rStyle w:val="Hyperlink"/>
            <w:color w:val="auto"/>
            <w:sz w:val="28"/>
            <w:szCs w:val="28"/>
            <w:u w:val="none"/>
          </w:rPr>
          <w:t>/WP7.pdf</w:t>
        </w:r>
      </w:hyperlink>
    </w:p>
    <w:p w:rsidR="00AC4A69" w:rsidRPr="00A0633D" w:rsidRDefault="00AC4A69" w:rsidP="00B3765B">
      <w:pPr>
        <w:spacing w:before="120" w:line="360" w:lineRule="auto"/>
        <w:ind w:firstLine="709"/>
        <w:rPr>
          <w:b/>
          <w:bCs/>
          <w:sz w:val="28"/>
          <w:szCs w:val="28"/>
        </w:rPr>
      </w:pPr>
      <w:proofErr w:type="spellStart"/>
      <w:r w:rsidRPr="00A0633D">
        <w:rPr>
          <w:b/>
          <w:bCs/>
          <w:sz w:val="28"/>
          <w:szCs w:val="28"/>
        </w:rPr>
        <w:lastRenderedPageBreak/>
        <w:t>Name</w:t>
      </w:r>
      <w:proofErr w:type="spellEnd"/>
      <w:r w:rsidRPr="00A0633D">
        <w:rPr>
          <w:b/>
          <w:bCs/>
          <w:sz w:val="28"/>
          <w:szCs w:val="28"/>
        </w:rPr>
        <w:t xml:space="preserve">, </w:t>
      </w:r>
      <w:r w:rsidR="00C34AB9" w:rsidRPr="00A0633D">
        <w:rPr>
          <w:b/>
          <w:bCs/>
          <w:sz w:val="28"/>
          <w:szCs w:val="28"/>
        </w:rPr>
        <w:t>SURNAME</w:t>
      </w:r>
      <w:r w:rsidRPr="00A0633D">
        <w:rPr>
          <w:b/>
          <w:bCs/>
          <w:sz w:val="28"/>
          <w:szCs w:val="28"/>
        </w:rPr>
        <w:t xml:space="preserve">, </w:t>
      </w:r>
      <w:proofErr w:type="spellStart"/>
      <w:r w:rsidRPr="00A0633D">
        <w:rPr>
          <w:sz w:val="28"/>
          <w:szCs w:val="28"/>
        </w:rPr>
        <w:t>Academic</w:t>
      </w:r>
      <w:proofErr w:type="spellEnd"/>
      <w:r w:rsidRPr="00A0633D">
        <w:rPr>
          <w:sz w:val="28"/>
          <w:szCs w:val="28"/>
        </w:rPr>
        <w:t xml:space="preserve"> </w:t>
      </w:r>
      <w:proofErr w:type="spellStart"/>
      <w:r w:rsidRPr="00A0633D">
        <w:rPr>
          <w:sz w:val="28"/>
          <w:szCs w:val="28"/>
        </w:rPr>
        <w:t>degree</w:t>
      </w:r>
      <w:proofErr w:type="spellEnd"/>
      <w:r w:rsidRPr="00A0633D">
        <w:rPr>
          <w:sz w:val="28"/>
          <w:szCs w:val="28"/>
        </w:rPr>
        <w:t xml:space="preserve">, </w:t>
      </w:r>
      <w:proofErr w:type="spellStart"/>
      <w:r w:rsidRPr="00A0633D">
        <w:rPr>
          <w:sz w:val="28"/>
          <w:szCs w:val="28"/>
        </w:rPr>
        <w:t>Academic</w:t>
      </w:r>
      <w:proofErr w:type="spellEnd"/>
      <w:r w:rsidRPr="00A0633D">
        <w:rPr>
          <w:sz w:val="28"/>
          <w:szCs w:val="28"/>
        </w:rPr>
        <w:t xml:space="preserve"> </w:t>
      </w:r>
      <w:proofErr w:type="spellStart"/>
      <w:r w:rsidRPr="00A0633D">
        <w:rPr>
          <w:sz w:val="28"/>
          <w:szCs w:val="28"/>
        </w:rPr>
        <w:t>title</w:t>
      </w:r>
      <w:proofErr w:type="spellEnd"/>
      <w:r w:rsidR="00C34AB9" w:rsidRPr="00A0633D">
        <w:rPr>
          <w:sz w:val="28"/>
          <w:szCs w:val="28"/>
        </w:rPr>
        <w:t xml:space="preserve">, </w:t>
      </w:r>
      <w:proofErr w:type="spellStart"/>
      <w:r w:rsidR="00C34AB9" w:rsidRPr="00A0633D">
        <w:rPr>
          <w:sz w:val="28"/>
          <w:szCs w:val="28"/>
        </w:rPr>
        <w:t>for</w:t>
      </w:r>
      <w:proofErr w:type="spellEnd"/>
      <w:r w:rsidR="00C34AB9" w:rsidRPr="00A0633D">
        <w:rPr>
          <w:sz w:val="28"/>
          <w:szCs w:val="28"/>
        </w:rPr>
        <w:t xml:space="preserve"> </w:t>
      </w:r>
      <w:proofErr w:type="spellStart"/>
      <w:r w:rsidR="00C34AB9" w:rsidRPr="00A0633D">
        <w:rPr>
          <w:sz w:val="28"/>
          <w:szCs w:val="28"/>
        </w:rPr>
        <w:t>example</w:t>
      </w:r>
      <w:proofErr w:type="spellEnd"/>
      <w:r w:rsidRPr="00A0633D">
        <w:rPr>
          <w:sz w:val="28"/>
          <w:szCs w:val="28"/>
        </w:rPr>
        <w:t>:</w:t>
      </w:r>
      <w:r w:rsidRPr="00A0633D">
        <w:rPr>
          <w:b/>
          <w:bCs/>
          <w:sz w:val="28"/>
          <w:szCs w:val="28"/>
        </w:rPr>
        <w:t xml:space="preserve"> </w:t>
      </w:r>
    </w:p>
    <w:p w:rsidR="00AC4A69" w:rsidRPr="00A0633D" w:rsidRDefault="005D15DC" w:rsidP="00B3765B">
      <w:pPr>
        <w:spacing w:line="360" w:lineRule="auto"/>
        <w:jc w:val="both"/>
        <w:rPr>
          <w:sz w:val="28"/>
          <w:szCs w:val="28"/>
        </w:rPr>
      </w:pPr>
      <w:proofErr w:type="spellStart"/>
      <w:r w:rsidRPr="005D15DC">
        <w:rPr>
          <w:b/>
          <w:sz w:val="28"/>
          <w:szCs w:val="28"/>
        </w:rPr>
        <w:t>Hennadii</w:t>
      </w:r>
      <w:proofErr w:type="spellEnd"/>
      <w:r w:rsidR="00AC4A69" w:rsidRPr="00A0633D">
        <w:rPr>
          <w:b/>
          <w:sz w:val="28"/>
          <w:szCs w:val="28"/>
        </w:rPr>
        <w:t xml:space="preserve"> ANDROSHCHUK</w:t>
      </w:r>
      <w:r w:rsidR="00AC4A69" w:rsidRPr="00A0633D">
        <w:rPr>
          <w:sz w:val="28"/>
          <w:szCs w:val="28"/>
        </w:rPr>
        <w:t xml:space="preserve">, </w:t>
      </w:r>
      <w:proofErr w:type="spellStart"/>
      <w:r w:rsidR="00AC4A69" w:rsidRPr="00A0633D">
        <w:rPr>
          <w:sz w:val="28"/>
          <w:szCs w:val="28"/>
        </w:rPr>
        <w:t>PhD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in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Economics</w:t>
      </w:r>
      <w:proofErr w:type="spellEnd"/>
      <w:r w:rsidR="00AC4A69" w:rsidRPr="00A0633D">
        <w:rPr>
          <w:sz w:val="28"/>
          <w:szCs w:val="28"/>
        </w:rPr>
        <w:t xml:space="preserve">, </w:t>
      </w:r>
      <w:proofErr w:type="spellStart"/>
      <w:r w:rsidR="00AC4A69" w:rsidRPr="00A0633D">
        <w:rPr>
          <w:sz w:val="28"/>
          <w:szCs w:val="28"/>
        </w:rPr>
        <w:t>Associate</w:t>
      </w:r>
      <w:proofErr w:type="spellEnd"/>
      <w:r w:rsidR="00AC4A69" w:rsidRPr="00A0633D">
        <w:rPr>
          <w:sz w:val="28"/>
          <w:szCs w:val="28"/>
        </w:rPr>
        <w:t xml:space="preserve"> </w:t>
      </w:r>
      <w:proofErr w:type="spellStart"/>
      <w:r w:rsidR="00AC4A69" w:rsidRPr="00A0633D">
        <w:rPr>
          <w:sz w:val="28"/>
          <w:szCs w:val="28"/>
        </w:rPr>
        <w:t>Professor</w:t>
      </w:r>
      <w:proofErr w:type="spellEnd"/>
    </w:p>
    <w:p w:rsidR="00AC4A69" w:rsidRPr="00A0633D" w:rsidRDefault="00AC4A69" w:rsidP="005D15DC">
      <w:pPr>
        <w:spacing w:before="120" w:line="360" w:lineRule="auto"/>
        <w:ind w:firstLine="709"/>
        <w:jc w:val="center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>ARTICLE</w:t>
      </w:r>
      <w:r w:rsidRPr="00A0633D">
        <w:rPr>
          <w:b/>
          <w:sz w:val="28"/>
          <w:szCs w:val="28"/>
        </w:rPr>
        <w:t>’</w:t>
      </w:r>
      <w:r w:rsidRPr="00A0633D">
        <w:rPr>
          <w:b/>
          <w:bCs/>
          <w:sz w:val="28"/>
          <w:szCs w:val="28"/>
        </w:rPr>
        <w:t>S TITLE IN ENGLISH</w:t>
      </w:r>
    </w:p>
    <w:p w:rsidR="00AC4A69" w:rsidRPr="00A0633D" w:rsidRDefault="00AC4A69" w:rsidP="00B3765B">
      <w:pPr>
        <w:pStyle w:val="abstract"/>
        <w:spacing w:before="240" w:after="0" w:line="360" w:lineRule="auto"/>
        <w:ind w:right="56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633D">
        <w:rPr>
          <w:rFonts w:ascii="Times New Roman" w:hAnsi="Times New Roman" w:cs="Times New Roman"/>
          <w:b/>
          <w:bCs/>
          <w:sz w:val="28"/>
          <w:szCs w:val="28"/>
          <w:lang w:val="uk-UA"/>
        </w:rPr>
        <w:t>Abstract</w:t>
      </w:r>
      <w:proofErr w:type="spellEnd"/>
      <w:r w:rsidRPr="00A063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Abstract’s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(1800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characters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spaces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C4A69" w:rsidRDefault="00AC4A69" w:rsidP="00B3765B">
      <w:pPr>
        <w:pStyle w:val="abstract"/>
        <w:spacing w:before="240" w:after="0" w:line="360" w:lineRule="auto"/>
        <w:ind w:right="7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633D">
        <w:rPr>
          <w:rFonts w:ascii="Times New Roman" w:hAnsi="Times New Roman" w:cs="Times New Roman"/>
          <w:b/>
          <w:bCs/>
          <w:sz w:val="28"/>
          <w:szCs w:val="28"/>
          <w:lang w:val="uk-UA"/>
        </w:rPr>
        <w:t>Keywords</w:t>
      </w:r>
      <w:proofErr w:type="spellEnd"/>
      <w:r w:rsidRPr="00A063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term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1, </w:t>
      </w:r>
      <w:proofErr w:type="spellStart"/>
      <w:r w:rsidRPr="00A0633D">
        <w:rPr>
          <w:rFonts w:ascii="Times New Roman" w:hAnsi="Times New Roman" w:cs="Times New Roman"/>
          <w:sz w:val="28"/>
          <w:szCs w:val="28"/>
          <w:lang w:val="uk-UA"/>
        </w:rPr>
        <w:t>term</w:t>
      </w:r>
      <w:proofErr w:type="spellEnd"/>
      <w:r w:rsidRPr="00A0633D">
        <w:rPr>
          <w:rFonts w:ascii="Times New Roman" w:hAnsi="Times New Roman" w:cs="Times New Roman"/>
          <w:sz w:val="28"/>
          <w:szCs w:val="28"/>
          <w:lang w:val="uk-UA"/>
        </w:rPr>
        <w:t xml:space="preserve"> 2… 10.</w:t>
      </w:r>
    </w:p>
    <w:p w:rsidR="005D15DC" w:rsidRPr="005D15DC" w:rsidRDefault="005D15DC" w:rsidP="005D15DC"/>
    <w:p w:rsidR="00960E49" w:rsidRPr="00A0633D" w:rsidRDefault="00960E49" w:rsidP="005D15DC">
      <w:pPr>
        <w:spacing w:line="360" w:lineRule="auto"/>
        <w:ind w:firstLine="709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 xml:space="preserve">ІНФОРМАЦІЯ ПРО АВТОРІВ </w:t>
      </w:r>
    </w:p>
    <w:p w:rsidR="00960E49" w:rsidRPr="00A0633D" w:rsidRDefault="00960E49" w:rsidP="005D15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</w:rPr>
        <w:t>Має бути вказано: прізвище, ім’я, по батькові повністю, місце роботи та посада або назва навчального закладу (для студентів), робоча адреса, робочий телефон, e-mail усіх авторів; номер ORCID або ResearcherID. Інформація про авторів подається двома мовами (українська, англійська) й оформлюється за таким прикладом:</w:t>
      </w:r>
    </w:p>
    <w:p w:rsidR="00960E49" w:rsidRPr="00A0633D" w:rsidRDefault="00960E49" w:rsidP="005D15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D15DC" w:rsidRDefault="00960E49" w:rsidP="005D15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633D">
        <w:rPr>
          <w:b/>
          <w:bCs/>
          <w:sz w:val="28"/>
          <w:szCs w:val="28"/>
        </w:rPr>
        <w:t>INFORMATION ABOUT THE AUTHOR(S)</w:t>
      </w:r>
    </w:p>
    <w:p w:rsidR="00960E49" w:rsidRPr="005D15DC" w:rsidRDefault="00B3765B" w:rsidP="005D15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Parkhomenko Oleh – PhD in Engineering, Senior Researcher, Institute of Mathematical Machines and Systems Problems of the National Academy of Sciences of Ukraine, 42, Academica Glushkova Ave., Kyiv, Ukraine, 03187; +38 (050) 445-14-77; pa@ukr.net; ORCID: 0000-0001-1111-111X</w:t>
      </w:r>
    </w:p>
    <w:bookmarkEnd w:id="0"/>
    <w:sectPr w:rsidR="008508C9" w:rsidRPr="00A0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4" w15:restartNumberingAfterBreak="0">
    <w:nsid w:val="00000005"/>
    <w:multiLevelType w:val="singleLevel"/>
    <w:tmpl w:val="FFFFFFFF"/>
    <w:lvl w:ilvl="0">
      <w:start w:val="1"/>
      <w:numFmt w:val="bullet"/>
      <w:lvlText w:val=""/>
      <w:lvlJc w:val="left"/>
      <w:pPr>
        <w:ind w:left="1287" w:hanging="360"/>
      </w:pPr>
      <w:rPr>
        <w:b w:val="0"/>
        <w:bCs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</w:abstractNum>
  <w:abstractNum w:abstractNumId="9" w15:restartNumberingAfterBreak="0">
    <w:nsid w:val="13751ED2"/>
    <w:multiLevelType w:val="hybridMultilevel"/>
    <w:tmpl w:val="234C6F90"/>
    <w:lvl w:ilvl="0" w:tplc="73E81E56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-4307" w:hanging="360"/>
      </w:pPr>
    </w:lvl>
    <w:lvl w:ilvl="2" w:tplc="0419001B" w:tentative="1">
      <w:start w:val="1"/>
      <w:numFmt w:val="lowerRoman"/>
      <w:lvlText w:val="%3."/>
      <w:lvlJc w:val="right"/>
      <w:pPr>
        <w:ind w:left="-3587" w:hanging="180"/>
      </w:pPr>
    </w:lvl>
    <w:lvl w:ilvl="3" w:tplc="0419000F" w:tentative="1">
      <w:start w:val="1"/>
      <w:numFmt w:val="decimal"/>
      <w:lvlText w:val="%4."/>
      <w:lvlJc w:val="left"/>
      <w:pPr>
        <w:ind w:left="-2867" w:hanging="360"/>
      </w:pPr>
    </w:lvl>
    <w:lvl w:ilvl="4" w:tplc="04190019" w:tentative="1">
      <w:start w:val="1"/>
      <w:numFmt w:val="lowerLetter"/>
      <w:lvlText w:val="%5."/>
      <w:lvlJc w:val="left"/>
      <w:pPr>
        <w:ind w:left="-2147" w:hanging="360"/>
      </w:pPr>
    </w:lvl>
    <w:lvl w:ilvl="5" w:tplc="0419001B" w:tentative="1">
      <w:start w:val="1"/>
      <w:numFmt w:val="lowerRoman"/>
      <w:lvlText w:val="%6."/>
      <w:lvlJc w:val="right"/>
      <w:pPr>
        <w:ind w:left="-1427" w:hanging="180"/>
      </w:pPr>
    </w:lvl>
    <w:lvl w:ilvl="6" w:tplc="0419000F" w:tentative="1">
      <w:start w:val="1"/>
      <w:numFmt w:val="decimal"/>
      <w:lvlText w:val="%7."/>
      <w:lvlJc w:val="left"/>
      <w:pPr>
        <w:ind w:left="-707" w:hanging="360"/>
      </w:pPr>
    </w:lvl>
    <w:lvl w:ilvl="7" w:tplc="04190019" w:tentative="1">
      <w:start w:val="1"/>
      <w:numFmt w:val="lowerLetter"/>
      <w:lvlText w:val="%8."/>
      <w:lvlJc w:val="left"/>
      <w:pPr>
        <w:ind w:left="13" w:hanging="360"/>
      </w:pPr>
    </w:lvl>
    <w:lvl w:ilvl="8" w:tplc="0419001B" w:tentative="1">
      <w:start w:val="1"/>
      <w:numFmt w:val="lowerRoman"/>
      <w:lvlText w:val="%9."/>
      <w:lvlJc w:val="right"/>
      <w:pPr>
        <w:ind w:left="733" w:hanging="180"/>
      </w:pPr>
    </w:lvl>
  </w:abstractNum>
  <w:abstractNum w:abstractNumId="10" w15:restartNumberingAfterBreak="0">
    <w:nsid w:val="1DF16247"/>
    <w:multiLevelType w:val="hybridMultilevel"/>
    <w:tmpl w:val="621AFDA4"/>
    <w:lvl w:ilvl="0" w:tplc="FFFFFFFF">
      <w:start w:val="1"/>
      <w:numFmt w:val="bullet"/>
      <w:lvlText w:val=""/>
      <w:lvlJc w:val="left"/>
      <w:pPr>
        <w:ind w:left="1287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5C64F8"/>
    <w:multiLevelType w:val="hybridMultilevel"/>
    <w:tmpl w:val="62DC1DEA"/>
    <w:lvl w:ilvl="0" w:tplc="F5627AE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D809B3"/>
    <w:multiLevelType w:val="hybridMultilevel"/>
    <w:tmpl w:val="6F104170"/>
    <w:lvl w:ilvl="0" w:tplc="C382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251A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495EDE"/>
    <w:multiLevelType w:val="hybridMultilevel"/>
    <w:tmpl w:val="47AE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94DF0"/>
    <w:multiLevelType w:val="multilevel"/>
    <w:tmpl w:val="CCBE0EEA"/>
    <w:name w:val="WW8Num1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F1A641E"/>
    <w:multiLevelType w:val="hybridMultilevel"/>
    <w:tmpl w:val="2CF87528"/>
    <w:lvl w:ilvl="0" w:tplc="0000000B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912731"/>
    <w:multiLevelType w:val="hybridMultilevel"/>
    <w:tmpl w:val="3D764132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50130A"/>
    <w:multiLevelType w:val="hybridMultilevel"/>
    <w:tmpl w:val="714CC8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F1730"/>
    <w:multiLevelType w:val="multilevel"/>
    <w:tmpl w:val="63C871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19305264">
    <w:abstractNumId w:val="0"/>
  </w:num>
  <w:num w:numId="2" w16cid:durableId="1104152120">
    <w:abstractNumId w:val="1"/>
  </w:num>
  <w:num w:numId="3" w16cid:durableId="223805779">
    <w:abstractNumId w:val="2"/>
  </w:num>
  <w:num w:numId="4" w16cid:durableId="195049390">
    <w:abstractNumId w:val="3"/>
  </w:num>
  <w:num w:numId="5" w16cid:durableId="2101755436">
    <w:abstractNumId w:val="4"/>
  </w:num>
  <w:num w:numId="6" w16cid:durableId="1629623864">
    <w:abstractNumId w:val="5"/>
  </w:num>
  <w:num w:numId="7" w16cid:durableId="207182868">
    <w:abstractNumId w:val="6"/>
  </w:num>
  <w:num w:numId="8" w16cid:durableId="1187477550">
    <w:abstractNumId w:val="7"/>
  </w:num>
  <w:num w:numId="9" w16cid:durableId="2026206605">
    <w:abstractNumId w:val="8"/>
  </w:num>
  <w:num w:numId="10" w16cid:durableId="37820288">
    <w:abstractNumId w:val="15"/>
  </w:num>
  <w:num w:numId="11" w16cid:durableId="1496384979">
    <w:abstractNumId w:val="19"/>
  </w:num>
  <w:num w:numId="12" w16cid:durableId="671104997">
    <w:abstractNumId w:val="17"/>
  </w:num>
  <w:num w:numId="13" w16cid:durableId="1181822232">
    <w:abstractNumId w:val="10"/>
  </w:num>
  <w:num w:numId="14" w16cid:durableId="1963070849">
    <w:abstractNumId w:val="16"/>
  </w:num>
  <w:num w:numId="15" w16cid:durableId="323245441">
    <w:abstractNumId w:val="12"/>
  </w:num>
  <w:num w:numId="16" w16cid:durableId="236213776">
    <w:abstractNumId w:val="11"/>
  </w:num>
  <w:num w:numId="17" w16cid:durableId="411851468">
    <w:abstractNumId w:val="18"/>
  </w:num>
  <w:num w:numId="18" w16cid:durableId="2004773000">
    <w:abstractNumId w:val="9"/>
  </w:num>
  <w:num w:numId="19" w16cid:durableId="1983150330">
    <w:abstractNumId w:val="13"/>
  </w:num>
  <w:num w:numId="20" w16cid:durableId="1525291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65"/>
    <w:rsid w:val="000B5FDA"/>
    <w:rsid w:val="00162361"/>
    <w:rsid w:val="00281758"/>
    <w:rsid w:val="00285AF3"/>
    <w:rsid w:val="00462BEB"/>
    <w:rsid w:val="005D15DC"/>
    <w:rsid w:val="00666B0F"/>
    <w:rsid w:val="007421AF"/>
    <w:rsid w:val="007638E2"/>
    <w:rsid w:val="00802038"/>
    <w:rsid w:val="008040A0"/>
    <w:rsid w:val="00811466"/>
    <w:rsid w:val="008508C9"/>
    <w:rsid w:val="0087702E"/>
    <w:rsid w:val="0092275E"/>
    <w:rsid w:val="00960E49"/>
    <w:rsid w:val="00965B3D"/>
    <w:rsid w:val="00A018A1"/>
    <w:rsid w:val="00A0633D"/>
    <w:rsid w:val="00A358BE"/>
    <w:rsid w:val="00A3692D"/>
    <w:rsid w:val="00AC4A69"/>
    <w:rsid w:val="00B33E35"/>
    <w:rsid w:val="00B3765B"/>
    <w:rsid w:val="00BC5AD2"/>
    <w:rsid w:val="00C34AB9"/>
    <w:rsid w:val="00D64DB0"/>
    <w:rsid w:val="00DD590F"/>
    <w:rsid w:val="00E41C3D"/>
    <w:rsid w:val="00E83E01"/>
    <w:rsid w:val="00EA37F4"/>
    <w:rsid w:val="00EF7888"/>
    <w:rsid w:val="00F005BF"/>
    <w:rsid w:val="00FA4665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C07BFE"/>
  <w15:chartTrackingRefBased/>
  <w15:docId w15:val="{2418FE34-C339-403B-B09B-7AF9CC92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462BE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2BE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uiPriority w:val="9"/>
    <w:semiHidden/>
    <w:rsid w:val="00462B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2BEB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character" w:styleId="Hyperlink">
    <w:name w:val="Hyperlink"/>
    <w:basedOn w:val="DefaultParagraphFont"/>
    <w:rsid w:val="00462B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2BEB"/>
    <w:rPr>
      <w:b/>
      <w:bCs/>
    </w:rPr>
  </w:style>
  <w:style w:type="paragraph" w:styleId="BodyText">
    <w:name w:val="Body Text"/>
    <w:basedOn w:val="Normal"/>
    <w:link w:val="BodyTextChar"/>
    <w:uiPriority w:val="99"/>
    <w:rsid w:val="00462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2BE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bstract">
    <w:name w:val="abstract"/>
    <w:basedOn w:val="Normal"/>
    <w:next w:val="Normal"/>
    <w:uiPriority w:val="99"/>
    <w:rsid w:val="00462BEB"/>
    <w:pPr>
      <w:spacing w:before="600" w:after="120"/>
      <w:ind w:left="567" w:right="567"/>
      <w:jc w:val="both"/>
    </w:pPr>
    <w:rPr>
      <w:rFonts w:ascii="Times" w:hAnsi="Times" w:cs="Times"/>
      <w:sz w:val="18"/>
      <w:szCs w:val="18"/>
      <w:lang w:val="en-US"/>
    </w:rPr>
  </w:style>
  <w:style w:type="paragraph" w:styleId="NormalWeb">
    <w:name w:val="Normal (Web)"/>
    <w:basedOn w:val="Normal"/>
    <w:uiPriority w:val="99"/>
    <w:rsid w:val="00462BEB"/>
    <w:pPr>
      <w:spacing w:before="280" w:after="280"/>
    </w:pPr>
    <w:rPr>
      <w:lang w:val="ru-RU"/>
    </w:rPr>
  </w:style>
  <w:style w:type="character" w:customStyle="1" w:styleId="notranslate">
    <w:name w:val="notranslate"/>
    <w:basedOn w:val="DefaultParagraphFont"/>
    <w:rsid w:val="00B33E35"/>
  </w:style>
  <w:style w:type="paragraph" w:styleId="ListParagraph">
    <w:name w:val="List Paragraph"/>
    <w:basedOn w:val="Normal"/>
    <w:uiPriority w:val="34"/>
    <w:qFormat/>
    <w:rsid w:val="00B33E35"/>
    <w:pPr>
      <w:suppressAutoHyphens w:val="0"/>
      <w:ind w:left="720"/>
      <w:contextualSpacing/>
    </w:pPr>
    <w:rPr>
      <w:lang w:val="ru-RU" w:eastAsia="ru-RU"/>
    </w:rPr>
  </w:style>
  <w:style w:type="character" w:customStyle="1" w:styleId="shorttext">
    <w:name w:val="short_text"/>
    <w:basedOn w:val="DefaultParagraphFont"/>
    <w:rsid w:val="00A0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ukrstat.gov.ua/druk/publicat/kat_u/publosvita_u.htm" TargetMode="External"/><Relationship Id="rId13" Type="http://schemas.openxmlformats.org/officeDocument/2006/relationships/hyperlink" Target="http://www.sourceaid.com/" TargetMode="External"/><Relationship Id="rId18" Type="http://schemas.openxmlformats.org/officeDocument/2006/relationships/hyperlink" Target="http://www.nber.org/papers/w2196.pdf?new_window=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&#1088;&#1072;@ukr.net" TargetMode="External"/><Relationship Id="rId7" Type="http://schemas.openxmlformats.org/officeDocument/2006/relationships/hyperlink" Target="http://libkor.com.ua:88/cgi-bin/irbis64r_12/cgiirbis_64.exe?LNG=uk&amp;Z21ID=&amp;I21DBN=PV&amp;P21DBN=PV&amp;S21STN=1&amp;S21REF=&amp;S21FMT=fullwebr&amp;C21COM=S&amp;S21CNR=20&amp;S21P01=0&amp;S21P02=1&amp;S21P03=A=&amp;S21STR=%D0%90%D0%BD%D0%B4%D1%80%D0%BE%D1%89%D1%83%D0%BA,%20%D0%93%D0%B5%D0%BD%D0%BD%D0%B0%D0%B4%D1%96%D0%B9" TargetMode="External"/><Relationship Id="rId12" Type="http://schemas.openxmlformats.org/officeDocument/2006/relationships/hyperlink" Target="http://www.bibme.org/" TargetMode="External"/><Relationship Id="rId17" Type="http://schemas.openxmlformats.org/officeDocument/2006/relationships/hyperlink" Target="http://dndims.com/upload/files/DSTU_3582_2013.pdf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eee.org/documents/ieeecitationref.pdf16" TargetMode="External"/><Relationship Id="rId20" Type="http://schemas.openxmlformats.org/officeDocument/2006/relationships/hyperlink" Target="https://orcid.org/register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www.easybib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udcsummary.info/php/index.php?lang=uk&amp;pr=Y" TargetMode="External"/><Relationship Id="rId15" Type="http://schemas.openxmlformats.org/officeDocument/2006/relationships/hyperlink" Target="http://english-letter.ru/Sistema_transliterazii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itationmachine.net/apa/cite-a-book" TargetMode="External"/><Relationship Id="rId19" Type="http://schemas.openxmlformats.org/officeDocument/2006/relationships/hyperlink" Target="http://www.raumplanung.tu-dortmund.de/irpud/presom/fileadmin/docs/presom%20/external/Publications/WP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4/98-%D0%B2%D1%80" TargetMode="External"/><Relationship Id="rId14" Type="http://schemas.openxmlformats.org/officeDocument/2006/relationships/hyperlink" Target="http://ukrlit.org/transliteratsiia" TargetMode="External"/><Relationship Id="rId22" Type="http://schemas.openxmlformats.org/officeDocument/2006/relationships/hyperlink" Target="http://orcid.org/0000-0001-8327-344X" TargetMode="External"/></Relationships>
</file>

<file path=word/charts/_rels/chart1.xml.rels><?xml version='1.0' encoding='UTF-8' standalone='yes'?>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'1.9'!$A$38</c:f>
              <c:strCache>
                <c:ptCount val="1"/>
                <c:pt idx="0">
                  <c:v>Кількість осіб, зарахованих до аспірантури, за рік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3167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 w="25332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8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A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'1.9'!$B$36:$H$36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'1.9'!$B$38:$H$38</c:f>
              <c:numCache>
                <c:formatCode>General</c:formatCode>
                <c:ptCount val="7"/>
                <c:pt idx="0">
                  <c:v>10024</c:v>
                </c:pt>
                <c:pt idx="1">
                  <c:v>9680</c:v>
                </c:pt>
                <c:pt idx="2">
                  <c:v>8383</c:v>
                </c:pt>
                <c:pt idx="3">
                  <c:v>7568</c:v>
                </c:pt>
                <c:pt idx="4">
                  <c:v>9813</c:v>
                </c:pt>
                <c:pt idx="5">
                  <c:v>6609</c:v>
                </c:pt>
                <c:pt idx="6">
                  <c:v>7274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88-4CAA-9C9A-4E175CC51965}"/>
            </c:ext>
          </c:extLst>
        </c:ser>
        <c:ser>
          <c:idx val="3"/>
          <c:order val="3"/>
          <c:tx>
            <c:strRef>
              <c:f>'1.9'!$A$40</c:f>
              <c:strCache>
                <c:ptCount val="1"/>
                <c:pt idx="0">
                  <c:v>Кількість осіб, зарахованих до докторантури, за рік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3167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 w="25332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8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'1.9'!$B$36:$H$36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'1.9'!$B$40:$H$40</c:f>
              <c:numCache>
                <c:formatCode>General</c:formatCode>
                <c:ptCount val="7"/>
                <c:pt idx="0">
                  <c:v>592</c:v>
                </c:pt>
                <c:pt idx="1">
                  <c:v>628</c:v>
                </c:pt>
                <c:pt idx="2">
                  <c:v>611</c:v>
                </c:pt>
                <c:pt idx="3">
                  <c:v>596</c:v>
                </c:pt>
                <c:pt idx="4">
                  <c:v>650</c:v>
                </c:pt>
                <c:pt idx="5">
                  <c:v>584</c:v>
                </c:pt>
                <c:pt idx="6">
                  <c:v>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88-4CAA-9C9A-4E175CC51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5660832"/>
        <c:axId val="1"/>
      </c:barChart>
      <c:lineChart>
        <c:grouping val="standard"/>
        <c:varyColors val="0"/>
        <c:ser>
          <c:idx val="0"/>
          <c:order val="0"/>
          <c:tx>
            <c:strRef>
              <c:f>'1.9'!$A$37</c:f>
              <c:strCache>
                <c:ptCount val="1"/>
                <c:pt idx="0">
                  <c:v>Кількість закладів, які здійснюють підготовку аспірантів</c:v>
                </c:pt>
              </c:strCache>
            </c:strRef>
          </c:tx>
          <c:spPr>
            <a:ln w="12666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tx1"/>
              </a:solidFill>
              <a:ln w="9500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 w="253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'1.9'!$B$36:$H$36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'1.9'!$B$37:$H$37</c:f>
              <c:numCache>
                <c:formatCode>General</c:formatCode>
                <c:ptCount val="7"/>
                <c:pt idx="0">
                  <c:v>507</c:v>
                </c:pt>
                <c:pt idx="1">
                  <c:v>504</c:v>
                </c:pt>
                <c:pt idx="2">
                  <c:v>502</c:v>
                </c:pt>
                <c:pt idx="3">
                  <c:v>482</c:v>
                </c:pt>
                <c:pt idx="4">
                  <c:v>490</c:v>
                </c:pt>
                <c:pt idx="5">
                  <c:v>481</c:v>
                </c:pt>
                <c:pt idx="6">
                  <c:v>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E88-4CAA-9C9A-4E175CC51965}"/>
            </c:ext>
          </c:extLst>
        </c:ser>
        <c:ser>
          <c:idx val="2"/>
          <c:order val="2"/>
          <c:tx>
            <c:strRef>
              <c:f>'1.9'!$A$39</c:f>
              <c:strCache>
                <c:ptCount val="1"/>
                <c:pt idx="0">
                  <c:v>Кількість закладів, які здійснюють підготовку докторантів</c:v>
                </c:pt>
              </c:strCache>
            </c:strRef>
          </c:tx>
          <c:spPr>
            <a:ln w="12666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tx1"/>
              </a:solidFill>
              <a:ln w="9500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611111111111136E-2"/>
                  <c:y val="-3.931722076407116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88-4CAA-9C9A-4E175CC51965}"/>
                </c:ext>
              </c:extLst>
            </c:dLbl>
            <c:dLbl>
              <c:idx val="1"/>
              <c:layout>
                <c:manualLayout>
                  <c:x val="-2.038888888888889E-2"/>
                  <c:y val="-4.3946850393700831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88-4CAA-9C9A-4E175CC51965}"/>
                </c:ext>
              </c:extLst>
            </c:dLbl>
            <c:dLbl>
              <c:idx val="2"/>
              <c:layout>
                <c:manualLayout>
                  <c:x val="-1.7611111111111112E-2"/>
                  <c:y val="-3.4687591134441531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88-4CAA-9C9A-4E175CC51965}"/>
                </c:ext>
              </c:extLst>
            </c:dLbl>
            <c:dLbl>
              <c:idx val="3"/>
              <c:layout>
                <c:manualLayout>
                  <c:x val="-1.7611111111111112E-2"/>
                  <c:y val="-4.3946850393700831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88-4CAA-9C9A-4E175CC51965}"/>
                </c:ext>
              </c:extLst>
            </c:dLbl>
            <c:dLbl>
              <c:idx val="4"/>
              <c:layout>
                <c:manualLayout>
                  <c:x val="-2.038888888888889E-2"/>
                  <c:y val="-3.4687591134441573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E88-4CAA-9C9A-4E175CC51965}"/>
                </c:ext>
              </c:extLst>
            </c:dLbl>
            <c:dLbl>
              <c:idx val="5"/>
              <c:layout>
                <c:manualLayout>
                  <c:x val="-1.7611001749781276E-2"/>
                  <c:y val="-4.3946303587051622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E88-4CAA-9C9A-4E175CC51965}"/>
                </c:ext>
              </c:extLst>
            </c:dLbl>
            <c:dLbl>
              <c:idx val="6"/>
              <c:layout>
                <c:manualLayout>
                  <c:x val="-1.2055555555555658E-2"/>
                  <c:y val="-4.3946850393700831E-2"/>
                </c:manualLayout>
              </c:layout>
              <c:spPr>
                <a:noFill/>
                <a:ln w="25332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E88-4CAA-9C9A-4E175CC51965}"/>
                </c:ext>
              </c:extLst>
            </c:dLbl>
            <c:spPr>
              <a:noFill/>
              <a:ln w="253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'1.9'!$B$36:$H$36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'1.9'!$B$39:$H$39</c:f>
              <c:numCache>
                <c:formatCode>General</c:formatCode>
                <c:ptCount val="7"/>
                <c:pt idx="0">
                  <c:v>257</c:v>
                </c:pt>
                <c:pt idx="1">
                  <c:v>264</c:v>
                </c:pt>
                <c:pt idx="2">
                  <c:v>267</c:v>
                </c:pt>
                <c:pt idx="3">
                  <c:v>264</c:v>
                </c:pt>
                <c:pt idx="4">
                  <c:v>283</c:v>
                </c:pt>
                <c:pt idx="5">
                  <c:v>282</c:v>
                </c:pt>
                <c:pt idx="6">
                  <c:v>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E88-4CAA-9C9A-4E175CC51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2056608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00" cap="flat" cmpd="sng" algn="ctr">
            <a:solidFill>
              <a:schemeClr val="tx1"/>
            </a:solidFill>
            <a:round/>
          </a:ln>
          <a:effectLst/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A"/>
          </a:p>
        </c:txPr>
        <c:crossAx val="205660832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A"/>
          </a:p>
        </c:txPr>
        <c:crossAx val="3"/>
        <c:crosses val="max"/>
        <c:crossBetween val="between"/>
      </c:valAx>
      <c:spPr>
        <a:noFill/>
        <a:ln w="25332">
          <a:noFill/>
        </a:ln>
      </c:spPr>
    </c:plotArea>
    <c:legend>
      <c:legendPos val="b"/>
      <c:layout>
        <c:manualLayout>
          <c:xMode val="edge"/>
          <c:yMode val="edge"/>
          <c:x val="0.21562067325476933"/>
          <c:y val="0.72050153369383041"/>
          <c:w val="0.5709956138033081"/>
          <c:h val="0.27949846630616954"/>
        </c:manualLayout>
      </c:layout>
      <c:overlay val="0"/>
      <c:spPr>
        <a:noFill/>
        <a:ln w="25332">
          <a:noFill/>
        </a:ln>
      </c:spPr>
      <c:txPr>
        <a:bodyPr/>
        <a:lstStyle/>
        <a:p>
          <a:pPr>
            <a:defRPr sz="82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997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7</cp:revision>
  <dcterms:created xsi:type="dcterms:W3CDTF">2019-07-23T12:01:00Z</dcterms:created>
  <dcterms:modified xsi:type="dcterms:W3CDTF">2026-04-11T07:31:00Z</dcterms:modified>
</cp:coreProperties>
</file>